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8F" w:rsidRDefault="00B01914" w:rsidP="00E40F9E">
      <w:pPr>
        <w:autoSpaceDE w:val="0"/>
        <w:autoSpaceDN w:val="0"/>
        <w:adjustRightInd w:val="0"/>
        <w:spacing w:after="0" w:line="240" w:lineRule="auto"/>
        <w:rPr>
          <w:b/>
        </w:rPr>
      </w:pPr>
      <w:r w:rsidRPr="00B01914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.5pt;margin-top:-.5pt;width:26.4pt;height:25.9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" filled="f" stroked="f" strokeweight=".5pt">
            <v:textbox style="mso-fit-shape-to-text:t">
              <w:txbxContent>
                <w:p w:rsidR="00FD3435" w:rsidRDefault="00FD3435" w:rsidP="00FD3435">
                  <w:pPr>
                    <w:ind w:right="12"/>
                  </w:pPr>
                  <w:r>
                    <w:rPr>
                      <w:b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82880" cy="283846"/>
                        <wp:effectExtent l="0" t="0" r="7620" b="1905"/>
                        <wp:docPr id="18" name="Picture 18" descr="C:\Users\ccoghlan\AppData\Local\Microsoft\Windows\Temporary Internet Files\Content.IE5\2WPSDIPB\MC90031066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ccoghlan\AppData\Local\Microsoft\Windows\Temporary Internet Files\Content.IE5\2WPSDIPB\MC90031066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126" cy="284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Rectangle 5" o:spid="_x0000_s1027" style="position:absolute;margin-left:.45pt;margin-top:3.9pt;width:542.15pt;height:21.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" fillcolor="#d8d8d8 [2732]" stroked="f" strokeweight="2pt">
            <v:textbox>
              <w:txbxContent>
                <w:p w:rsidR="00933C8F" w:rsidRPr="00933C8F" w:rsidRDefault="00FD3435" w:rsidP="00933C8F">
                  <w:pPr>
                    <w:rPr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     </w:t>
                  </w:r>
                  <w:r w:rsidR="00933C8F" w:rsidRPr="00933C8F">
                    <w:rPr>
                      <w:b/>
                      <w:color w:val="000000" w:themeColor="text1"/>
                    </w:rPr>
                    <w:t>Key Points</w:t>
                  </w:r>
                  <w:r w:rsidR="00933C8F">
                    <w:rPr>
                      <w:b/>
                      <w:color w:val="000000" w:themeColor="text1"/>
                    </w:rPr>
                    <w:t>:  Structured Decision Making Workshop</w:t>
                  </w:r>
                  <w:r w:rsidR="00933C8F">
                    <w:rPr>
                      <w:b/>
                      <w:color w:val="000000" w:themeColor="text1"/>
                    </w:rPr>
                    <w:tab/>
                  </w:r>
                  <w:r w:rsidR="00933C8F">
                    <w:rPr>
                      <w:b/>
                      <w:color w:val="000000" w:themeColor="text1"/>
                    </w:rPr>
                    <w:tab/>
                  </w:r>
                  <w:r>
                    <w:rPr>
                      <w:b/>
                      <w:color w:val="000000" w:themeColor="text1"/>
                    </w:rPr>
                    <w:tab/>
                  </w:r>
                  <w:r>
                    <w:rPr>
                      <w:b/>
                      <w:color w:val="000000" w:themeColor="text1"/>
                    </w:rPr>
                    <w:tab/>
                  </w:r>
                  <w:r>
                    <w:rPr>
                      <w:b/>
                      <w:color w:val="000000" w:themeColor="text1"/>
                    </w:rPr>
                    <w:tab/>
                  </w:r>
                  <w:r>
                    <w:rPr>
                      <w:b/>
                      <w:color w:val="000000" w:themeColor="text1"/>
                    </w:rPr>
                    <w:tab/>
                  </w:r>
                  <w:r>
                    <w:rPr>
                      <w:b/>
                      <w:color w:val="000000" w:themeColor="text1"/>
                    </w:rPr>
                    <w:tab/>
                  </w:r>
                  <w:r w:rsidR="00933C8F">
                    <w:rPr>
                      <w:b/>
                      <w:color w:val="000000" w:themeColor="text1"/>
                    </w:rPr>
                    <w:t>June 2013</w:t>
                  </w:r>
                </w:p>
              </w:txbxContent>
            </v:textbox>
          </v:rect>
        </w:pict>
      </w:r>
    </w:p>
    <w:p w:rsidR="00F6459A" w:rsidRDefault="00F6459A" w:rsidP="00E40F9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33C8F" w:rsidRDefault="00933C8F" w:rsidP="00E40F9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550EA" w:rsidRPr="00FD3435" w:rsidRDefault="00503602" w:rsidP="00E40F9E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FD3435">
        <w:rPr>
          <w:b/>
          <w:i/>
        </w:rPr>
        <w:t>Case Study</w:t>
      </w:r>
      <w:r w:rsidR="00B550EA" w:rsidRPr="00FD3435">
        <w:rPr>
          <w:b/>
          <w:i/>
        </w:rPr>
        <w:t>:  Understory Management</w:t>
      </w:r>
      <w:bookmarkStart w:id="0" w:name="_GoBack"/>
      <w:bookmarkEnd w:id="0"/>
    </w:p>
    <w:p w:rsidR="00E40F9E" w:rsidRPr="00E40F9E" w:rsidRDefault="00E40F9E" w:rsidP="00E40F9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40F9E">
        <w:rPr>
          <w:b/>
        </w:rPr>
        <w:t>Objectives</w:t>
      </w:r>
    </w:p>
    <w:p w:rsidR="00E40F9E" w:rsidRPr="00B550EA" w:rsidRDefault="00E40F9E" w:rsidP="00B550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50EA">
        <w:rPr>
          <w:rFonts w:cstheme="minorHAnsi"/>
        </w:rPr>
        <w:t>Fundamental:  Maintain healthy populations of native vertebrates and invertebrates in understory of Ponderosa Pine forest</w:t>
      </w:r>
    </w:p>
    <w:p w:rsidR="00E40F9E" w:rsidRPr="00B550EA" w:rsidRDefault="00E40F9E" w:rsidP="00B550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50EA">
        <w:rPr>
          <w:rFonts w:cstheme="minorHAnsi"/>
        </w:rPr>
        <w:t>Means:  Maintain open canopy pine stand with appropriate understory vegetation</w:t>
      </w:r>
    </w:p>
    <w:p w:rsidR="00B550EA" w:rsidRPr="00B550EA" w:rsidRDefault="00B550EA" w:rsidP="00B550E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550EA">
        <w:rPr>
          <w:rFonts w:cstheme="minorHAnsi"/>
          <w:b/>
        </w:rPr>
        <w:t>Actions</w:t>
      </w:r>
    </w:p>
    <w:p w:rsidR="00B550EA" w:rsidRPr="001769A4" w:rsidRDefault="00B550EA" w:rsidP="001769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69A4">
        <w:rPr>
          <w:rFonts w:cstheme="minorHAnsi"/>
        </w:rPr>
        <w:t>Alternative actions:  Prescribed understory fire and Mechanical thinning of understory</w:t>
      </w:r>
    </w:p>
    <w:p w:rsidR="00B550EA" w:rsidRDefault="00B550EA" w:rsidP="001769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69A4">
        <w:rPr>
          <w:rFonts w:cstheme="minorHAnsi"/>
        </w:rPr>
        <w:t>Timing</w:t>
      </w:r>
      <w:r w:rsidR="001769A4" w:rsidRPr="001769A4">
        <w:rPr>
          <w:rFonts w:cstheme="minorHAnsi"/>
        </w:rPr>
        <w:t xml:space="preserve">:  How frequently and </w:t>
      </w:r>
      <w:r w:rsidR="001769A4">
        <w:rPr>
          <w:rFonts w:cstheme="minorHAnsi"/>
        </w:rPr>
        <w:t>u</w:t>
      </w:r>
      <w:r w:rsidRPr="001769A4">
        <w:rPr>
          <w:rFonts w:cstheme="minorHAnsi"/>
        </w:rPr>
        <w:t>nder what conditions?</w:t>
      </w:r>
    </w:p>
    <w:p w:rsidR="001769A4" w:rsidRPr="001769A4" w:rsidRDefault="001769A4" w:rsidP="001769A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769A4">
        <w:rPr>
          <w:rFonts w:cstheme="minorHAnsi"/>
          <w:b/>
        </w:rPr>
        <w:t>Models</w:t>
      </w:r>
    </w:p>
    <w:p w:rsidR="001769A4" w:rsidRPr="001769A4" w:rsidRDefault="001769A4" w:rsidP="001769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Predict:  h</w:t>
      </w:r>
      <w:r w:rsidRPr="001769A4">
        <w:rPr>
          <w:rFonts w:cstheme="minorHAnsi"/>
        </w:rPr>
        <w:t>ow basal area and vegetation composition change as a function of time, treatment</w:t>
      </w:r>
      <w:r>
        <w:rPr>
          <w:rFonts w:cstheme="minorHAnsi"/>
        </w:rPr>
        <w:t xml:space="preserve"> and h</w:t>
      </w:r>
      <w:r w:rsidRPr="001769A4">
        <w:rPr>
          <w:rFonts w:cstheme="minorHAnsi"/>
        </w:rPr>
        <w:t>ow native animal communities change as a function of habitat conditions</w:t>
      </w:r>
    </w:p>
    <w:p w:rsidR="001769A4" w:rsidRPr="001769A4" w:rsidRDefault="001769A4" w:rsidP="001769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69A4">
        <w:rPr>
          <w:rFonts w:cstheme="minorHAnsi"/>
        </w:rPr>
        <w:t>These models might be mental, conceptual, or quantitative</w:t>
      </w:r>
      <w:r>
        <w:rPr>
          <w:rFonts w:cstheme="minorHAnsi"/>
        </w:rPr>
        <w:t xml:space="preserve"> - b</w:t>
      </w:r>
      <w:r w:rsidRPr="001769A4">
        <w:rPr>
          <w:rFonts w:cstheme="minorHAnsi"/>
        </w:rPr>
        <w:t>ut should explicitly link actions to objectives</w:t>
      </w:r>
    </w:p>
    <w:p w:rsidR="001769A4" w:rsidRPr="00503602" w:rsidRDefault="001769A4" w:rsidP="0050360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03602">
        <w:rPr>
          <w:rFonts w:cstheme="minorHAnsi"/>
          <w:b/>
        </w:rPr>
        <w:t>Optimal Solution</w:t>
      </w:r>
    </w:p>
    <w:p w:rsidR="001769A4" w:rsidRPr="00503602" w:rsidRDefault="001769A4" w:rsidP="005036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Found by integrating</w:t>
      </w:r>
      <w:r w:rsidR="00503602">
        <w:rPr>
          <w:rFonts w:cstheme="minorHAnsi"/>
        </w:rPr>
        <w:t xml:space="preserve"> o</w:t>
      </w:r>
      <w:r w:rsidRPr="00503602">
        <w:rPr>
          <w:rFonts w:cstheme="minorHAnsi"/>
        </w:rPr>
        <w:t>bjectives</w:t>
      </w:r>
      <w:r w:rsidR="00503602">
        <w:rPr>
          <w:rFonts w:cstheme="minorHAnsi"/>
        </w:rPr>
        <w:t>, a</w:t>
      </w:r>
      <w:r w:rsidRPr="00503602">
        <w:rPr>
          <w:rFonts w:cstheme="minorHAnsi"/>
        </w:rPr>
        <w:t>ctions</w:t>
      </w:r>
      <w:r w:rsidR="00503602">
        <w:rPr>
          <w:rFonts w:cstheme="minorHAnsi"/>
        </w:rPr>
        <w:t>, and m</w:t>
      </w:r>
      <w:r w:rsidRPr="00503602">
        <w:rPr>
          <w:rFonts w:cstheme="minorHAnsi"/>
        </w:rPr>
        <w:t>odels</w:t>
      </w:r>
    </w:p>
    <w:p w:rsidR="001769A4" w:rsidRDefault="001769A4" w:rsidP="001769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Identify the action and its timing that best achieve the objectives</w:t>
      </w:r>
    </w:p>
    <w:p w:rsidR="001769A4" w:rsidRPr="00503602" w:rsidRDefault="001769A4" w:rsidP="001769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An optimal solution might call for, say, thinning whenever the basal area exceeds 85 ft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/ac</w:t>
      </w:r>
    </w:p>
    <w:p w:rsidR="00503602" w:rsidRPr="00503602" w:rsidRDefault="00503602" w:rsidP="0050360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03602">
        <w:rPr>
          <w:rFonts w:cstheme="minorHAnsi"/>
          <w:b/>
        </w:rPr>
        <w:t>Monitoring</w:t>
      </w:r>
    </w:p>
    <w:p w:rsidR="00503602" w:rsidRPr="00503602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Evaluation</w:t>
      </w:r>
      <w:r>
        <w:rPr>
          <w:rFonts w:cstheme="minorHAnsi"/>
        </w:rPr>
        <w:t xml:space="preserve">:  </w:t>
      </w:r>
      <w:r w:rsidRPr="00503602">
        <w:rPr>
          <w:rFonts w:cstheme="minorHAnsi"/>
        </w:rPr>
        <w:t xml:space="preserve">Maintain open canopy (&lt;60% closure) pine stand, with understory vegetation cover of 15-25% </w:t>
      </w:r>
      <w:proofErr w:type="spellStart"/>
      <w:r w:rsidRPr="00503602">
        <w:rPr>
          <w:rFonts w:cstheme="minorHAnsi"/>
        </w:rPr>
        <w:t>pinegrass</w:t>
      </w:r>
      <w:proofErr w:type="spellEnd"/>
      <w:r w:rsidRPr="00503602">
        <w:rPr>
          <w:rFonts w:cstheme="minorHAnsi"/>
        </w:rPr>
        <w:t xml:space="preserve">, </w:t>
      </w:r>
      <w:r w:rsidRPr="0037164B">
        <w:sym w:font="Symbol" w:char="F0B3"/>
      </w:r>
      <w:r w:rsidRPr="00503602">
        <w:rPr>
          <w:rFonts w:cstheme="minorHAnsi"/>
        </w:rPr>
        <w:t>5% elk sedge, &lt;1% exotics.</w:t>
      </w:r>
    </w:p>
    <w:p w:rsidR="00503602" w:rsidRPr="00503602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Management Trigger</w:t>
      </w:r>
      <w:r>
        <w:rPr>
          <w:rFonts w:cstheme="minorHAnsi"/>
        </w:rPr>
        <w:t xml:space="preserve">: </w:t>
      </w:r>
      <w:r w:rsidRPr="00503602">
        <w:rPr>
          <w:rFonts w:cstheme="minorHAnsi"/>
        </w:rPr>
        <w:t xml:space="preserve">A management prescription calls for thinning a Ponderosa Pine stand when the basal area is greater </w:t>
      </w:r>
      <w:proofErr w:type="gramStart"/>
      <w:r w:rsidRPr="00503602">
        <w:rPr>
          <w:rFonts w:cstheme="minorHAnsi"/>
        </w:rPr>
        <w:t>than 85 ft</w:t>
      </w:r>
      <w:r w:rsidRPr="00503602">
        <w:rPr>
          <w:rFonts w:cstheme="minorHAnsi"/>
          <w:vertAlign w:val="superscript"/>
        </w:rPr>
        <w:t>2</w:t>
      </w:r>
      <w:r w:rsidRPr="00503602">
        <w:rPr>
          <w:rFonts w:cstheme="minorHAnsi"/>
        </w:rPr>
        <w:t>/acre</w:t>
      </w:r>
      <w:proofErr w:type="gramEnd"/>
      <w:r w:rsidRPr="00503602">
        <w:rPr>
          <w:rFonts w:cstheme="minorHAnsi"/>
        </w:rPr>
        <w:t>.</w:t>
      </w:r>
    </w:p>
    <w:p w:rsidR="00503602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Learning</w:t>
      </w:r>
      <w:r>
        <w:rPr>
          <w:rFonts w:cstheme="minorHAnsi"/>
        </w:rPr>
        <w:t xml:space="preserve">: </w:t>
      </w:r>
      <w:r w:rsidRPr="00503602">
        <w:rPr>
          <w:rFonts w:cstheme="minorHAnsi"/>
        </w:rPr>
        <w:t>What are the differential effects of mechanical thinning vs. prescribed understory fire on vegetation composition?</w:t>
      </w:r>
    </w:p>
    <w:p w:rsidR="00503602" w:rsidRPr="00503602" w:rsidRDefault="00503602" w:rsidP="0050360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Summary</w:t>
      </w:r>
    </w:p>
    <w:p w:rsidR="00503602" w:rsidRPr="0037164B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Decision problem</w:t>
      </w:r>
    </w:p>
    <w:p w:rsidR="00503602" w:rsidRPr="0037164B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Objectives</w:t>
      </w:r>
    </w:p>
    <w:p w:rsidR="00503602" w:rsidRPr="0037164B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Actions</w:t>
      </w:r>
    </w:p>
    <w:p w:rsidR="00503602" w:rsidRPr="0037164B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Predicted consequences</w:t>
      </w:r>
    </w:p>
    <w:p w:rsidR="00503602" w:rsidRPr="0037164B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Analysis of trade-offs</w:t>
      </w:r>
    </w:p>
    <w:p w:rsidR="00503602" w:rsidRPr="00503602" w:rsidRDefault="00B01914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pict>
          <v:shape id="Text Box 9" o:spid="_x0000_s1028" type="#_x0000_t202" style="position:absolute;left:0;text-align:left;margin-left:445.45pt;margin-top:9.15pt;width:54.65pt;height:45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" fillcolor="white [3201]" stroked="f" strokeweight=".5pt">
            <v:textbox>
              <w:txbxContent>
                <w:p w:rsidR="00933C8F" w:rsidRDefault="00933C8F"/>
              </w:txbxContent>
            </v:textbox>
          </v:shape>
        </w:pict>
      </w:r>
      <w:r w:rsidR="00503602" w:rsidRPr="0037164B">
        <w:rPr>
          <w:rFonts w:cstheme="minorHAnsi"/>
        </w:rPr>
        <w:t>Additional steps, e.g., monitoring</w:t>
      </w:r>
    </w:p>
    <w:p w:rsidR="00503602" w:rsidRPr="0037164B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This is what is meant by structured decision making (SDM)</w:t>
      </w:r>
    </w:p>
    <w:p w:rsidR="00503602" w:rsidRPr="00503602" w:rsidRDefault="00503602" w:rsidP="005036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21AD" w:rsidRPr="00F6459A" w:rsidRDefault="00F6459A">
      <w:pPr>
        <w:rPr>
          <w:i/>
        </w:rPr>
      </w:pPr>
      <w:r w:rsidRPr="00F6459A">
        <w:rPr>
          <w:i/>
        </w:rPr>
        <w:t>Notes:</w:t>
      </w:r>
    </w:p>
    <w:p w:rsidR="00503602" w:rsidRDefault="00503602"/>
    <w:p w:rsidR="00933C8F" w:rsidRDefault="00933C8F" w:rsidP="00503602">
      <w:pPr>
        <w:autoSpaceDE w:val="0"/>
        <w:autoSpaceDN w:val="0"/>
        <w:adjustRightInd w:val="0"/>
        <w:spacing w:after="0" w:line="240" w:lineRule="auto"/>
      </w:pPr>
    </w:p>
    <w:p w:rsidR="00933C8F" w:rsidRDefault="00933C8F" w:rsidP="00503602">
      <w:pPr>
        <w:autoSpaceDE w:val="0"/>
        <w:autoSpaceDN w:val="0"/>
        <w:adjustRightInd w:val="0"/>
        <w:spacing w:after="0" w:line="240" w:lineRule="auto"/>
      </w:pPr>
    </w:p>
    <w:p w:rsidR="00F6459A" w:rsidRDefault="00F6459A" w:rsidP="00503602">
      <w:pPr>
        <w:autoSpaceDE w:val="0"/>
        <w:autoSpaceDN w:val="0"/>
        <w:adjustRightInd w:val="0"/>
        <w:spacing w:after="0" w:line="240" w:lineRule="auto"/>
      </w:pPr>
    </w:p>
    <w:p w:rsidR="00F6459A" w:rsidRDefault="00F6459A" w:rsidP="00503602">
      <w:pPr>
        <w:autoSpaceDE w:val="0"/>
        <w:autoSpaceDN w:val="0"/>
        <w:adjustRightInd w:val="0"/>
        <w:spacing w:after="0" w:line="240" w:lineRule="auto"/>
      </w:pPr>
    </w:p>
    <w:p w:rsidR="00112C11" w:rsidRPr="00503602" w:rsidRDefault="00503602" w:rsidP="0050360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03602">
        <w:rPr>
          <w:rFonts w:cstheme="minorHAnsi"/>
          <w:b/>
        </w:rPr>
        <w:t>What is Structured Decision Making?</w:t>
      </w:r>
      <w:r w:rsidR="00112C11">
        <w:rPr>
          <w:rFonts w:cstheme="minorHAnsi"/>
          <w:b/>
        </w:rPr>
        <w:t xml:space="preserve">   </w:t>
      </w:r>
    </w:p>
    <w:p w:rsidR="00503602" w:rsidRPr="00503602" w:rsidRDefault="00503602" w:rsidP="00503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“A formal application of common sense for situations too complex for the informal use of common sense.”</w:t>
      </w:r>
      <w:r>
        <w:rPr>
          <w:rFonts w:cstheme="minorHAnsi"/>
        </w:rPr>
        <w:t xml:space="preserve"> - </w:t>
      </w:r>
      <w:r w:rsidRPr="00503602">
        <w:rPr>
          <w:rFonts w:cstheme="minorHAnsi"/>
        </w:rPr>
        <w:t>R. Keeney</w:t>
      </w:r>
    </w:p>
    <w:p w:rsidR="00503602" w:rsidRPr="0037164B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“I used to think of decision analysis as common sense for solving difficult decision problems.”</w:t>
      </w:r>
    </w:p>
    <w:p w:rsidR="00503602" w:rsidRPr="00503602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“Now I think that the more important role of decision analysis is a way of thinking through any of the decisions you face.”</w:t>
      </w:r>
      <w:r>
        <w:rPr>
          <w:rFonts w:cstheme="minorHAnsi"/>
        </w:rPr>
        <w:t xml:space="preserve">- </w:t>
      </w:r>
      <w:r w:rsidRPr="00503602">
        <w:rPr>
          <w:rFonts w:cstheme="minorHAnsi"/>
        </w:rPr>
        <w:t>R. Keeney</w:t>
      </w:r>
    </w:p>
    <w:p w:rsidR="00933C8F" w:rsidRDefault="00933C8F" w:rsidP="00933C8F">
      <w:pPr>
        <w:spacing w:after="0"/>
        <w:jc w:val="center"/>
        <w:rPr>
          <w:b/>
        </w:rPr>
      </w:pPr>
      <w:r w:rsidRPr="0067222C">
        <w:rPr>
          <w:noProof/>
        </w:rPr>
        <w:lastRenderedPageBreak/>
        <w:drawing>
          <wp:inline distT="0" distB="0" distL="0" distR="0">
            <wp:extent cx="4318612" cy="2847700"/>
            <wp:effectExtent l="0" t="0" r="635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45" cy="284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33C8F" w:rsidRDefault="00933C8F" w:rsidP="00503602">
      <w:pPr>
        <w:spacing w:after="0"/>
        <w:rPr>
          <w:b/>
        </w:rPr>
      </w:pPr>
    </w:p>
    <w:p w:rsidR="00503602" w:rsidRDefault="00503602" w:rsidP="00503602">
      <w:pPr>
        <w:spacing w:after="0"/>
      </w:pPr>
      <w:r w:rsidRPr="00503602">
        <w:rPr>
          <w:b/>
        </w:rPr>
        <w:t>What Makes a Good Decision?</w:t>
      </w:r>
      <w:r>
        <w:rPr>
          <w:b/>
        </w:rPr>
        <w:t xml:space="preserve">  </w:t>
      </w:r>
      <w:r>
        <w:t xml:space="preserve"> </w:t>
      </w:r>
      <w:proofErr w:type="gramStart"/>
      <w:r>
        <w:t>The result/outcome, the process, or something else altogether?</w:t>
      </w:r>
      <w:proofErr w:type="gramEnd"/>
    </w:p>
    <w:p w:rsidR="00503602" w:rsidRPr="00503602" w:rsidRDefault="00503602" w:rsidP="00503602">
      <w:pPr>
        <w:spacing w:after="0"/>
        <w:rPr>
          <w:b/>
        </w:rPr>
      </w:pPr>
      <w:r w:rsidRPr="00503602">
        <w:rPr>
          <w:b/>
        </w:rPr>
        <w:t xml:space="preserve">What Makes a Decision Hard?  </w:t>
      </w:r>
    </w:p>
    <w:p w:rsidR="00503602" w:rsidRPr="0037164B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Sometimes you don’t know all the possible actions</w:t>
      </w:r>
    </w:p>
    <w:p w:rsidR="00503602" w:rsidRPr="0037164B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The objectives may be complex or contradictory, or in dispute</w:t>
      </w:r>
    </w:p>
    <w:p w:rsidR="00503602" w:rsidRPr="0037164B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The system dynamics may be poorly known</w:t>
      </w:r>
    </w:p>
    <w:p w:rsidR="00503602" w:rsidRPr="007B59C1" w:rsidRDefault="00503602" w:rsidP="005036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Even knowing all the other components, the solution (optimization) may be difficult to figure out</w:t>
      </w:r>
    </w:p>
    <w:p w:rsidR="00503602" w:rsidRPr="007B59C1" w:rsidRDefault="007B59C1" w:rsidP="00503602">
      <w:pPr>
        <w:spacing w:after="0"/>
        <w:rPr>
          <w:b/>
        </w:rPr>
      </w:pPr>
      <w:r>
        <w:rPr>
          <w:b/>
        </w:rPr>
        <w:t>Two Key Elements</w:t>
      </w:r>
    </w:p>
    <w:p w:rsidR="007B59C1" w:rsidRPr="007B59C1" w:rsidRDefault="007B59C1" w:rsidP="007B5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Problem decomposition</w:t>
      </w:r>
      <w:r>
        <w:rPr>
          <w:rFonts w:cstheme="minorHAnsi"/>
        </w:rPr>
        <w:t xml:space="preserve">:  </w:t>
      </w:r>
      <w:r w:rsidRPr="007B59C1">
        <w:rPr>
          <w:rFonts w:cstheme="minorHAnsi"/>
        </w:rPr>
        <w:t>Break the problem into components, separating policy from science; Complete relevant analyses; Recompose the parts to make a decision</w:t>
      </w:r>
    </w:p>
    <w:p w:rsidR="007B59C1" w:rsidRDefault="007B59C1" w:rsidP="007B5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Values-focused</w:t>
      </w:r>
      <w:r>
        <w:rPr>
          <w:rFonts w:cstheme="minorHAnsi"/>
        </w:rPr>
        <w:t xml:space="preserve">:  </w:t>
      </w:r>
      <w:r w:rsidRPr="007B59C1">
        <w:rPr>
          <w:rFonts w:cstheme="minorHAnsi"/>
        </w:rPr>
        <w:t>The objectives (values) are discussed first, and drive the rest of the analysis</w:t>
      </w:r>
      <w:r>
        <w:rPr>
          <w:rFonts w:cstheme="minorHAnsi"/>
        </w:rPr>
        <w:t xml:space="preserve">.  </w:t>
      </w:r>
      <w:r w:rsidRPr="007B59C1">
        <w:rPr>
          <w:rFonts w:cstheme="minorHAnsi"/>
        </w:rPr>
        <w:t>This is in contrast to our intuitive decision-making, which usually jumps straight to the alternatives</w:t>
      </w:r>
    </w:p>
    <w:p w:rsidR="00112C11" w:rsidRDefault="00112C11" w:rsidP="00112C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</w:rPr>
        <w:t>When is SDM Appropriate?</w:t>
      </w:r>
      <w:r w:rsidRPr="00112C11">
        <w:rPr>
          <w:rFonts w:cstheme="minorHAnsi"/>
          <w:b/>
        </w:rPr>
        <w:t xml:space="preserve">  </w:t>
      </w:r>
    </w:p>
    <w:p w:rsidR="00933C8F" w:rsidRPr="00112C11" w:rsidRDefault="00933C8F" w:rsidP="00933C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67222C">
        <w:rPr>
          <w:noProof/>
        </w:rPr>
        <w:drawing>
          <wp:inline distT="0" distB="0" distL="0" distR="0">
            <wp:extent cx="4396846" cy="244574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25833"/>
                    <a:stretch/>
                  </pic:blipFill>
                  <pic:spPr bwMode="auto">
                    <a:xfrm>
                      <a:off x="0" y="0"/>
                      <a:ext cx="4409955" cy="2453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3602" w:rsidRPr="00F6459A" w:rsidRDefault="00F6459A" w:rsidP="00F6459A">
      <w:pPr>
        <w:spacing w:after="0"/>
        <w:rPr>
          <w:b/>
        </w:rPr>
      </w:pPr>
      <w:r w:rsidRPr="00F6459A">
        <w:rPr>
          <w:b/>
        </w:rPr>
        <w:t>What Decision is SDM Good For?</w:t>
      </w:r>
    </w:p>
    <w:p w:rsidR="00F6459A" w:rsidRPr="00F6459A" w:rsidRDefault="00F6459A" w:rsidP="00F645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Tiny ones</w:t>
      </w:r>
      <w:r>
        <w:rPr>
          <w:rFonts w:cstheme="minorHAnsi"/>
        </w:rPr>
        <w:t xml:space="preserve">:  </w:t>
      </w:r>
      <w:r w:rsidRPr="00F6459A">
        <w:rPr>
          <w:rFonts w:cstheme="minorHAnsi"/>
        </w:rPr>
        <w:t>1 person at their desk, an hour</w:t>
      </w:r>
      <w:r>
        <w:rPr>
          <w:rFonts w:cstheme="minorHAnsi"/>
        </w:rPr>
        <w:t xml:space="preserve">; </w:t>
      </w:r>
      <w:r w:rsidRPr="00F6459A">
        <w:rPr>
          <w:rFonts w:cstheme="minorHAnsi"/>
        </w:rPr>
        <w:t>Fine-tuning an impoundment drawdown schedule</w:t>
      </w:r>
    </w:p>
    <w:p w:rsidR="00F6459A" w:rsidRPr="00F6459A" w:rsidRDefault="00F6459A" w:rsidP="00F645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Little ones</w:t>
      </w:r>
      <w:r>
        <w:rPr>
          <w:rFonts w:cstheme="minorHAnsi"/>
        </w:rPr>
        <w:t xml:space="preserve">:  </w:t>
      </w:r>
      <w:r w:rsidRPr="00F6459A">
        <w:rPr>
          <w:rFonts w:cstheme="minorHAnsi"/>
        </w:rPr>
        <w:t>Field office, days to weeks</w:t>
      </w:r>
      <w:r>
        <w:rPr>
          <w:rFonts w:cstheme="minorHAnsi"/>
        </w:rPr>
        <w:t xml:space="preserve">; </w:t>
      </w:r>
      <w:r w:rsidRPr="00F6459A">
        <w:rPr>
          <w:rFonts w:cstheme="minorHAnsi"/>
        </w:rPr>
        <w:t>Bull trout Section 7 workload allocation</w:t>
      </w:r>
    </w:p>
    <w:p w:rsidR="00F6459A" w:rsidRPr="00F6459A" w:rsidRDefault="00F6459A" w:rsidP="00F645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Middle-sized ones</w:t>
      </w:r>
      <w:r>
        <w:rPr>
          <w:rFonts w:cstheme="minorHAnsi"/>
        </w:rPr>
        <w:t xml:space="preserve">:  </w:t>
      </w:r>
      <w:r w:rsidRPr="00F6459A">
        <w:rPr>
          <w:rFonts w:cstheme="minorHAnsi"/>
        </w:rPr>
        <w:t>Regional problems, months of analysis</w:t>
      </w:r>
      <w:r>
        <w:rPr>
          <w:rFonts w:cstheme="minorHAnsi"/>
        </w:rPr>
        <w:t xml:space="preserve">; </w:t>
      </w:r>
      <w:r w:rsidRPr="00F6459A">
        <w:rPr>
          <w:rFonts w:cstheme="minorHAnsi"/>
        </w:rPr>
        <w:t>R4/R5 coordinated monitoring of migratory birds</w:t>
      </w:r>
    </w:p>
    <w:p w:rsidR="00F6459A" w:rsidRPr="00F6459A" w:rsidRDefault="00F6459A" w:rsidP="00F645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Big ones</w:t>
      </w:r>
      <w:r>
        <w:rPr>
          <w:rFonts w:cstheme="minorHAnsi"/>
        </w:rPr>
        <w:t xml:space="preserve">:  </w:t>
      </w:r>
      <w:r w:rsidRPr="00F6459A">
        <w:rPr>
          <w:rFonts w:cstheme="minorHAnsi"/>
        </w:rPr>
        <w:t>National scope, years</w:t>
      </w:r>
      <w:r>
        <w:rPr>
          <w:rFonts w:cstheme="minorHAnsi"/>
        </w:rPr>
        <w:t xml:space="preserve">; </w:t>
      </w:r>
      <w:r w:rsidRPr="00F6459A">
        <w:rPr>
          <w:rFonts w:cstheme="minorHAnsi"/>
        </w:rPr>
        <w:t>Waterfowl harvest regulations, Major listing decisions</w:t>
      </w:r>
    </w:p>
    <w:p w:rsidR="00F6459A" w:rsidRPr="00F6459A" w:rsidRDefault="00F6459A" w:rsidP="00F6459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459A">
        <w:rPr>
          <w:rFonts w:cstheme="minorHAnsi"/>
          <w:b/>
        </w:rPr>
        <w:t>Benefits of SDM</w:t>
      </w:r>
    </w:p>
    <w:p w:rsidR="00F6459A" w:rsidRDefault="00F6459A" w:rsidP="00F645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Decision processes that are</w:t>
      </w:r>
      <w:r>
        <w:rPr>
          <w:rFonts w:cstheme="minorHAnsi"/>
        </w:rPr>
        <w:t xml:space="preserve"> t</w:t>
      </w:r>
      <w:r w:rsidRPr="00F6459A">
        <w:rPr>
          <w:rFonts w:cstheme="minorHAnsi"/>
        </w:rPr>
        <w:t>ransparent</w:t>
      </w:r>
      <w:r>
        <w:rPr>
          <w:rFonts w:cstheme="minorHAnsi"/>
        </w:rPr>
        <w:t>, e</w:t>
      </w:r>
      <w:r w:rsidRPr="00F6459A">
        <w:rPr>
          <w:rFonts w:cstheme="minorHAnsi"/>
        </w:rPr>
        <w:t>xplicit</w:t>
      </w:r>
      <w:r>
        <w:rPr>
          <w:rFonts w:cstheme="minorHAnsi"/>
        </w:rPr>
        <w:t>, deliberative, a</w:t>
      </w:r>
      <w:r w:rsidRPr="00F6459A">
        <w:rPr>
          <w:rFonts w:cstheme="minorHAnsi"/>
        </w:rPr>
        <w:t>ble to be documented</w:t>
      </w:r>
      <w:r>
        <w:rPr>
          <w:rFonts w:cstheme="minorHAnsi"/>
        </w:rPr>
        <w:t>, and r</w:t>
      </w:r>
      <w:r w:rsidRPr="00F6459A">
        <w:rPr>
          <w:rFonts w:cstheme="minorHAnsi"/>
        </w:rPr>
        <w:t>eplicable</w:t>
      </w:r>
    </w:p>
    <w:p w:rsidR="00F6459A" w:rsidRPr="00F6459A" w:rsidRDefault="00F6459A" w:rsidP="00F6459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F6459A" w:rsidRDefault="00F6459A">
      <w:r w:rsidRPr="00F6459A">
        <w:rPr>
          <w:i/>
        </w:rPr>
        <w:lastRenderedPageBreak/>
        <w:t xml:space="preserve">Notes:  </w:t>
      </w:r>
    </w:p>
    <w:p w:rsidR="00F6459A" w:rsidRDefault="00F6459A"/>
    <w:p w:rsidR="00F6459A" w:rsidRDefault="00F6459A"/>
    <w:p w:rsidR="00F6459A" w:rsidRPr="00FD3435" w:rsidRDefault="000E2E00" w:rsidP="00F6459A">
      <w:pPr>
        <w:spacing w:after="0"/>
        <w:rPr>
          <w:b/>
          <w:i/>
        </w:rPr>
      </w:pPr>
      <w:r w:rsidRPr="00FD3435">
        <w:rPr>
          <w:b/>
          <w:i/>
        </w:rPr>
        <w:t xml:space="preserve">Outline- </w:t>
      </w:r>
      <w:proofErr w:type="spellStart"/>
      <w:r w:rsidRPr="00FD3435">
        <w:rPr>
          <w:b/>
          <w:i/>
        </w:rPr>
        <w:t>PRoAct</w:t>
      </w:r>
      <w:proofErr w:type="spellEnd"/>
    </w:p>
    <w:p w:rsidR="00F6459A" w:rsidRPr="00F6459A" w:rsidRDefault="00F6459A" w:rsidP="00F6459A">
      <w:pPr>
        <w:pStyle w:val="ListParagraph"/>
        <w:numPr>
          <w:ilvl w:val="0"/>
          <w:numId w:val="6"/>
        </w:numPr>
        <w:spacing w:after="0"/>
        <w:rPr>
          <w:b/>
        </w:rPr>
      </w:pPr>
      <w:r w:rsidRPr="00F6459A">
        <w:rPr>
          <w:b/>
        </w:rPr>
        <w:t xml:space="preserve"> Defining the </w:t>
      </w:r>
      <w:r w:rsidRPr="00F6459A">
        <w:rPr>
          <w:b/>
          <w:u w:val="single"/>
        </w:rPr>
        <w:t>Pr</w:t>
      </w:r>
      <w:r w:rsidRPr="00F6459A">
        <w:rPr>
          <w:b/>
        </w:rPr>
        <w:t>oblem</w:t>
      </w:r>
    </w:p>
    <w:p w:rsidR="00F6459A" w:rsidRPr="0037164B" w:rsidRDefault="00F6459A" w:rsidP="00F6459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Who is the decision maker?</w:t>
      </w:r>
    </w:p>
    <w:p w:rsidR="00F6459A" w:rsidRPr="0037164B" w:rsidRDefault="00F6459A" w:rsidP="00F6459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What are the legal and regulatory contexts?</w:t>
      </w:r>
    </w:p>
    <w:p w:rsidR="00F6459A" w:rsidRPr="0037164B" w:rsidRDefault="00F6459A" w:rsidP="00F6459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Identify the decision’s essential elements</w:t>
      </w:r>
    </w:p>
    <w:p w:rsidR="00F6459A" w:rsidRPr="0037164B" w:rsidRDefault="00F6459A" w:rsidP="00F6459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Scope and scale</w:t>
      </w:r>
    </w:p>
    <w:p w:rsidR="00F6459A" w:rsidRPr="0037164B" w:rsidRDefault="00F6459A" w:rsidP="00F6459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Timing and frequency</w:t>
      </w:r>
    </w:p>
    <w:p w:rsidR="00F6459A" w:rsidRDefault="00F6459A" w:rsidP="00F6459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 xml:space="preserve">Understand what other </w:t>
      </w:r>
      <w:r w:rsidR="002A0FE3">
        <w:rPr>
          <w:rFonts w:cstheme="minorHAnsi"/>
        </w:rPr>
        <w:t>decisions are linked to this one</w:t>
      </w:r>
    </w:p>
    <w:p w:rsidR="002A0FE3" w:rsidRDefault="002A0FE3" w:rsidP="002A0FE3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2A0FE3" w:rsidRPr="002A0FE3" w:rsidRDefault="002A0FE3" w:rsidP="002A0FE3">
      <w:pPr>
        <w:autoSpaceDE w:val="0"/>
        <w:autoSpaceDN w:val="0"/>
        <w:adjustRightInd w:val="0"/>
        <w:spacing w:after="0" w:line="240" w:lineRule="auto"/>
        <w:ind w:left="630"/>
        <w:rPr>
          <w:rFonts w:cstheme="minorHAnsi"/>
          <w:b/>
        </w:rPr>
      </w:pPr>
      <w:r w:rsidRPr="002A0FE3">
        <w:rPr>
          <w:rFonts w:cstheme="minorHAnsi"/>
          <w:b/>
        </w:rPr>
        <w:t>Classes of Problems</w:t>
      </w:r>
    </w:p>
    <w:tbl>
      <w:tblPr>
        <w:tblStyle w:val="TableGrid"/>
        <w:tblW w:w="0" w:type="auto"/>
        <w:tblInd w:w="720" w:type="dxa"/>
        <w:tblLook w:val="04A0"/>
      </w:tblPr>
      <w:tblGrid>
        <w:gridCol w:w="3414"/>
        <w:gridCol w:w="3448"/>
        <w:gridCol w:w="3434"/>
      </w:tblGrid>
      <w:tr w:rsidR="002A0FE3" w:rsidTr="002A0FE3">
        <w:tc>
          <w:tcPr>
            <w:tcW w:w="3672" w:type="dxa"/>
          </w:tcPr>
          <w:p w:rsidR="002A0FE3" w:rsidRDefault="002A0FE3" w:rsidP="002A0F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72" w:type="dxa"/>
          </w:tcPr>
          <w:p w:rsidR="002A0FE3" w:rsidRDefault="002A0FE3" w:rsidP="002A0F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No Uncertainty</w:t>
            </w:r>
          </w:p>
        </w:tc>
        <w:tc>
          <w:tcPr>
            <w:tcW w:w="3672" w:type="dxa"/>
          </w:tcPr>
          <w:p w:rsidR="002A0FE3" w:rsidRDefault="002A0FE3" w:rsidP="002A0F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With Uncertainty</w:t>
            </w:r>
          </w:p>
        </w:tc>
      </w:tr>
      <w:tr w:rsidR="002A0FE3" w:rsidTr="002A0FE3">
        <w:tc>
          <w:tcPr>
            <w:tcW w:w="3672" w:type="dxa"/>
          </w:tcPr>
          <w:p w:rsidR="002A0FE3" w:rsidRDefault="002A0FE3" w:rsidP="002A0F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Single Objective</w:t>
            </w:r>
          </w:p>
        </w:tc>
        <w:tc>
          <w:tcPr>
            <w:tcW w:w="3672" w:type="dxa"/>
          </w:tcPr>
          <w:p w:rsidR="002A0FE3" w:rsidRDefault="002A0FE3" w:rsidP="002A0F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Management Science, Optimization Tools</w:t>
            </w:r>
          </w:p>
        </w:tc>
        <w:tc>
          <w:tcPr>
            <w:tcW w:w="3672" w:type="dxa"/>
          </w:tcPr>
          <w:p w:rsidR="002A0FE3" w:rsidRDefault="002A0FE3" w:rsidP="002A0F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Classic Decision Analysis; decision trees</w:t>
            </w:r>
          </w:p>
        </w:tc>
      </w:tr>
      <w:tr w:rsidR="002A0FE3" w:rsidTr="002A0FE3">
        <w:tc>
          <w:tcPr>
            <w:tcW w:w="3672" w:type="dxa"/>
          </w:tcPr>
          <w:p w:rsidR="002A0FE3" w:rsidRDefault="002A0FE3" w:rsidP="002A0F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Multiple Objective</w:t>
            </w:r>
          </w:p>
        </w:tc>
        <w:tc>
          <w:tcPr>
            <w:tcW w:w="3672" w:type="dxa"/>
          </w:tcPr>
          <w:p w:rsidR="002A0FE3" w:rsidRDefault="002A0FE3" w:rsidP="002A0F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Multi-attribute tradeoff tools and complex optimization</w:t>
            </w:r>
          </w:p>
        </w:tc>
        <w:tc>
          <w:tcPr>
            <w:tcW w:w="3672" w:type="dxa"/>
          </w:tcPr>
          <w:p w:rsidR="002A0FE3" w:rsidRDefault="002A0FE3" w:rsidP="002A0F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Multiple objectives tools with variable inputs</w:t>
            </w:r>
          </w:p>
        </w:tc>
      </w:tr>
    </w:tbl>
    <w:p w:rsidR="002A0FE3" w:rsidRPr="0037164B" w:rsidRDefault="002A0FE3" w:rsidP="002A0FE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F6459A" w:rsidRPr="002A0FE3" w:rsidRDefault="002A0FE3" w:rsidP="00F6459A">
      <w:pPr>
        <w:rPr>
          <w:i/>
        </w:rPr>
      </w:pPr>
      <w:r w:rsidRPr="002A0FE3">
        <w:rPr>
          <w:i/>
        </w:rPr>
        <w:t xml:space="preserve">Notes: </w:t>
      </w:r>
    </w:p>
    <w:p w:rsidR="002A0FE3" w:rsidRDefault="002A0FE3" w:rsidP="00F6459A"/>
    <w:p w:rsidR="002A0FE3" w:rsidRDefault="002A0FE3" w:rsidP="00F6459A"/>
    <w:p w:rsidR="00F6459A" w:rsidRDefault="00F6459A" w:rsidP="002A0FE3">
      <w:pPr>
        <w:pStyle w:val="ListParagraph"/>
        <w:numPr>
          <w:ilvl w:val="0"/>
          <w:numId w:val="7"/>
        </w:numPr>
        <w:spacing w:after="0"/>
        <w:rPr>
          <w:b/>
        </w:rPr>
      </w:pPr>
      <w:r w:rsidRPr="002A0FE3">
        <w:rPr>
          <w:b/>
        </w:rPr>
        <w:t xml:space="preserve"> </w:t>
      </w:r>
      <w:r w:rsidR="002A0FE3" w:rsidRPr="002A0FE3">
        <w:rPr>
          <w:b/>
          <w:u w:val="single"/>
        </w:rPr>
        <w:t>O</w:t>
      </w:r>
      <w:r w:rsidR="002A0FE3" w:rsidRPr="002A0FE3">
        <w:rPr>
          <w:b/>
        </w:rPr>
        <w:t>bjectives</w:t>
      </w:r>
      <w:r w:rsidR="00933C8F">
        <w:rPr>
          <w:b/>
        </w:rPr>
        <w:t xml:space="preserve"> </w:t>
      </w:r>
    </w:p>
    <w:p w:rsidR="002A0FE3" w:rsidRPr="0037164B" w:rsidRDefault="002A0FE3" w:rsidP="002A0F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Explicit statement allows focused discussion, negotiation, and evaluation</w:t>
      </w:r>
    </w:p>
    <w:p w:rsidR="002A0FE3" w:rsidRPr="0037164B" w:rsidRDefault="002A0FE3" w:rsidP="002A0F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Should capture implied trade-offs</w:t>
      </w:r>
    </w:p>
    <w:p w:rsidR="002A0FE3" w:rsidRPr="0037164B" w:rsidRDefault="002A0FE3" w:rsidP="002A0F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The objective drives everything else</w:t>
      </w:r>
    </w:p>
    <w:p w:rsidR="002A0FE3" w:rsidRDefault="002A0FE3" w:rsidP="002A0F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Focus on setting objectives first, before discussing alternatives</w:t>
      </w:r>
    </w:p>
    <w:p w:rsidR="002A0FE3" w:rsidRDefault="002A0FE3" w:rsidP="002A0F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Constructed Preferences:  </w:t>
      </w:r>
      <w:r w:rsidRPr="002A0FE3">
        <w:rPr>
          <w:rFonts w:cstheme="minorHAnsi"/>
        </w:rPr>
        <w:t>In many important and complex decisions, preferences may not be fully formed</w:t>
      </w:r>
      <w:r>
        <w:rPr>
          <w:rFonts w:cstheme="minorHAnsi"/>
        </w:rPr>
        <w:t xml:space="preserve">;  </w:t>
      </w:r>
      <w:r w:rsidRPr="002A0FE3">
        <w:rPr>
          <w:rFonts w:cstheme="minorHAnsi"/>
        </w:rPr>
        <w:t>Elicitation and decision analysis processes may be the means by which decision-makers’ preferences become fully formed</w:t>
      </w:r>
      <w:r>
        <w:rPr>
          <w:rFonts w:cstheme="minorHAnsi"/>
        </w:rPr>
        <w:t xml:space="preserve">; </w:t>
      </w:r>
      <w:r w:rsidRPr="002A0FE3">
        <w:rPr>
          <w:rFonts w:cstheme="minorHAnsi"/>
        </w:rPr>
        <w:t>The constructed preferences can be influenced by the methods of development</w:t>
      </w:r>
    </w:p>
    <w:p w:rsidR="00933C8F" w:rsidRPr="002A0FE3" w:rsidRDefault="00933C8F" w:rsidP="00933C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222C">
        <w:rPr>
          <w:b/>
        </w:rPr>
        <w:t>Invasive Alewives in Lake Champlain Objectives Hierarchy</w:t>
      </w:r>
    </w:p>
    <w:p w:rsidR="002A0FE3" w:rsidRDefault="00933C8F" w:rsidP="00933C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67222C">
        <w:rPr>
          <w:noProof/>
        </w:rPr>
        <w:drawing>
          <wp:inline distT="0" distB="0" distL="0" distR="0">
            <wp:extent cx="4538950" cy="2623829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11389" b="11535"/>
                    <a:stretch/>
                  </pic:blipFill>
                  <pic:spPr bwMode="auto">
                    <a:xfrm>
                      <a:off x="0" y="0"/>
                      <a:ext cx="4546603" cy="262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A0FE3" w:rsidRDefault="002A0FE3" w:rsidP="002A0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0FE3">
        <w:rPr>
          <w:rFonts w:cstheme="minorHAnsi"/>
          <w:i/>
        </w:rPr>
        <w:lastRenderedPageBreak/>
        <w:t>Notes</w:t>
      </w:r>
      <w:r>
        <w:rPr>
          <w:rFonts w:cstheme="minorHAnsi"/>
        </w:rPr>
        <w:t xml:space="preserve">:  </w:t>
      </w:r>
    </w:p>
    <w:p w:rsidR="002A0FE3" w:rsidRDefault="002A0FE3" w:rsidP="002A0FE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2A0FE3" w:rsidRDefault="002A0FE3" w:rsidP="002A0FE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2A0FE3" w:rsidRDefault="002A0FE3" w:rsidP="002A0FE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2A0FE3" w:rsidRDefault="002A0FE3" w:rsidP="002A0FE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2A0FE3" w:rsidRDefault="002A0FE3" w:rsidP="00112C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FE3" w:rsidRDefault="002A0FE3" w:rsidP="002A0FE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2A0FE3" w:rsidRPr="002A0FE3" w:rsidRDefault="002A0FE3" w:rsidP="002A0F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0FE3">
        <w:rPr>
          <w:rFonts w:cstheme="minorHAnsi"/>
          <w:b/>
        </w:rPr>
        <w:t xml:space="preserve"> Alternative </w:t>
      </w:r>
      <w:r w:rsidRPr="00112C11">
        <w:rPr>
          <w:rFonts w:cstheme="minorHAnsi"/>
          <w:b/>
          <w:u w:val="single"/>
        </w:rPr>
        <w:t>A</w:t>
      </w:r>
      <w:r w:rsidRPr="002A0FE3">
        <w:rPr>
          <w:rFonts w:cstheme="minorHAnsi"/>
          <w:b/>
        </w:rPr>
        <w:t>ctions</w:t>
      </w:r>
      <w:r>
        <w:rPr>
          <w:rFonts w:cstheme="minorHAnsi"/>
          <w:b/>
        </w:rPr>
        <w:t xml:space="preserve"> </w:t>
      </w:r>
    </w:p>
    <w:p w:rsidR="002A0FE3" w:rsidRPr="00ED7F68" w:rsidRDefault="002A0FE3" w:rsidP="00ED7F6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Sometimes the list of potential actions is clear</w:t>
      </w:r>
      <w:r w:rsidR="00ED7F68">
        <w:rPr>
          <w:rFonts w:cstheme="minorHAnsi"/>
        </w:rPr>
        <w:t xml:space="preserve"> - b</w:t>
      </w:r>
      <w:r w:rsidRPr="00ED7F68">
        <w:rPr>
          <w:rFonts w:cstheme="minorHAnsi"/>
        </w:rPr>
        <w:t>ut often, generating such a list is the fundamental challenge</w:t>
      </w:r>
      <w:r w:rsidR="00ED7F68">
        <w:rPr>
          <w:rFonts w:cstheme="minorHAnsi"/>
        </w:rPr>
        <w:t xml:space="preserve"> and often</w:t>
      </w:r>
      <w:r w:rsidRPr="00ED7F68">
        <w:rPr>
          <w:rFonts w:cstheme="minorHAnsi"/>
        </w:rPr>
        <w:t xml:space="preserve"> the range of options initially discussed is unnecessarily narrow</w:t>
      </w:r>
    </w:p>
    <w:p w:rsidR="002A0FE3" w:rsidRPr="0037164B" w:rsidRDefault="002A0FE3" w:rsidP="002A0F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Ask, how can the objectives be achieved?</w:t>
      </w:r>
    </w:p>
    <w:p w:rsidR="002A0FE3" w:rsidRPr="0037164B" w:rsidRDefault="002A0FE3" w:rsidP="002A0F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Use the fundamental objectives to generate alternative actions to consider</w:t>
      </w:r>
    </w:p>
    <w:p w:rsidR="002A0FE3" w:rsidRPr="0037164B" w:rsidRDefault="002A0FE3" w:rsidP="002A0F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Challenge apparent constraints</w:t>
      </w:r>
    </w:p>
    <w:p w:rsidR="002A0FE3" w:rsidRPr="0037164B" w:rsidRDefault="002A0FE3" w:rsidP="002A0F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Don’t anchor on the initial set of options</w:t>
      </w:r>
    </w:p>
    <w:p w:rsidR="002A0FE3" w:rsidRDefault="002A0FE3" w:rsidP="002A0FE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Develop creative &amp; unique alternatives before assessing feasibility and efficacy</w:t>
      </w:r>
    </w:p>
    <w:p w:rsidR="00112C11" w:rsidRDefault="00112C11" w:rsidP="00112C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2C11" w:rsidRPr="00112C11" w:rsidRDefault="00112C11" w:rsidP="00112C1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112C11">
        <w:rPr>
          <w:rFonts w:cstheme="minorHAnsi"/>
          <w:i/>
        </w:rPr>
        <w:t>Notes:</w:t>
      </w:r>
    </w:p>
    <w:p w:rsidR="00112C11" w:rsidRDefault="00112C11" w:rsidP="00112C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2C11" w:rsidRDefault="00112C11" w:rsidP="00112C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D7F68" w:rsidRDefault="00ED7F68" w:rsidP="00112C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2C11" w:rsidRDefault="00112C11" w:rsidP="00112C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2C11" w:rsidRPr="00112C11" w:rsidRDefault="00112C11" w:rsidP="00112C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12C11">
        <w:rPr>
          <w:rFonts w:cstheme="minorHAnsi"/>
          <w:b/>
        </w:rPr>
        <w:t xml:space="preserve"> </w:t>
      </w:r>
      <w:r w:rsidRPr="00112C11">
        <w:rPr>
          <w:rFonts w:cstheme="minorHAnsi"/>
          <w:b/>
          <w:u w:val="single"/>
        </w:rPr>
        <w:t>C</w:t>
      </w:r>
      <w:r w:rsidRPr="00112C11">
        <w:rPr>
          <w:rFonts w:cstheme="minorHAnsi"/>
          <w:b/>
        </w:rPr>
        <w:t>onsequence (models)</w:t>
      </w:r>
      <w:r w:rsidR="00185968">
        <w:rPr>
          <w:rFonts w:cstheme="minorHAnsi"/>
          <w:b/>
        </w:rPr>
        <w:t xml:space="preserve">  </w:t>
      </w:r>
    </w:p>
    <w:p w:rsidR="00112C11" w:rsidRPr="002A0FE3" w:rsidRDefault="00112C11" w:rsidP="00112C1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proofErr w:type="gramStart"/>
      <w:r>
        <w:rPr>
          <w:rFonts w:cstheme="minorHAnsi"/>
        </w:rPr>
        <w:t xml:space="preserve">Predicting the Future:  </w:t>
      </w:r>
      <w:r w:rsidRPr="0037164B">
        <w:rPr>
          <w:rFonts w:cstheme="minorHAnsi"/>
        </w:rPr>
        <w:t>“…decision making is a forward-looking process….And if decision making is the attempt to achieve a desired future, then any such attempt must include, implicitly or explicitly, a vision of what that future will look like.”</w:t>
      </w:r>
      <w:proofErr w:type="gramEnd"/>
      <w:r>
        <w:rPr>
          <w:rFonts w:cstheme="minorHAnsi"/>
        </w:rPr>
        <w:t xml:space="preserve">  </w:t>
      </w:r>
      <w:proofErr w:type="spellStart"/>
      <w:proofErr w:type="gramStart"/>
      <w:r w:rsidRPr="0037164B">
        <w:rPr>
          <w:rFonts w:cstheme="minorHAnsi"/>
        </w:rPr>
        <w:t>Sarewitz</w:t>
      </w:r>
      <w:proofErr w:type="spellEnd"/>
      <w:r w:rsidRPr="0037164B">
        <w:rPr>
          <w:rFonts w:cstheme="minorHAnsi"/>
        </w:rPr>
        <w:t xml:space="preserve"> et al. (2000).</w:t>
      </w:r>
      <w:proofErr w:type="gramEnd"/>
      <w:r w:rsidRPr="0037164B">
        <w:rPr>
          <w:rFonts w:cstheme="minorHAnsi"/>
        </w:rPr>
        <w:t xml:space="preserve">  Prediction:  Science, Decision Making, and the Future of Nature.  </w:t>
      </w:r>
      <w:proofErr w:type="gramStart"/>
      <w:r w:rsidRPr="0037164B">
        <w:rPr>
          <w:rFonts w:cstheme="minorHAnsi"/>
        </w:rPr>
        <w:t>Island Press.</w:t>
      </w:r>
      <w:proofErr w:type="gramEnd"/>
    </w:p>
    <w:p w:rsidR="00112C11" w:rsidRPr="0037164B" w:rsidRDefault="00112C11" w:rsidP="00112C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The Role of Modeling</w:t>
      </w:r>
    </w:p>
    <w:p w:rsidR="00112C11" w:rsidRPr="00112C11" w:rsidRDefault="00112C11" w:rsidP="00112C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Models link actions to outcomes that are relevant to the objectives</w:t>
      </w:r>
      <w:r>
        <w:rPr>
          <w:rFonts w:cstheme="minorHAnsi"/>
        </w:rPr>
        <w:t xml:space="preserve"> and</w:t>
      </w:r>
      <w:r w:rsidRPr="00112C11">
        <w:rPr>
          <w:rFonts w:cstheme="minorHAnsi"/>
        </w:rPr>
        <w:t xml:space="preserve"> make predictions</w:t>
      </w:r>
    </w:p>
    <w:p w:rsidR="00112C11" w:rsidRPr="0037164B" w:rsidRDefault="00112C11" w:rsidP="00112C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The decision context provides guidance about how to construct the model</w:t>
      </w:r>
    </w:p>
    <w:p w:rsidR="00112C11" w:rsidRDefault="00112C11" w:rsidP="00112C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There is a wide range of types of models</w:t>
      </w:r>
    </w:p>
    <w:p w:rsidR="00933C8F" w:rsidRDefault="00933C8F" w:rsidP="00933C8F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:rsidR="00933C8F" w:rsidRPr="00933C8F" w:rsidRDefault="00112C11" w:rsidP="00933C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3C8F">
        <w:rPr>
          <w:rFonts w:cstheme="minorHAnsi"/>
        </w:rPr>
        <w:t>Co</w:t>
      </w:r>
      <w:r w:rsidR="00185968" w:rsidRPr="00933C8F">
        <w:rPr>
          <w:rFonts w:cstheme="minorHAnsi"/>
        </w:rPr>
        <w:t>ns</w:t>
      </w:r>
      <w:r w:rsidR="00933C8F">
        <w:rPr>
          <w:rFonts w:cstheme="minorHAnsi"/>
        </w:rPr>
        <w:t>equence Tables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933C8F" w:rsidTr="007E694F">
        <w:tc>
          <w:tcPr>
            <w:tcW w:w="2203" w:type="dxa"/>
            <w:vMerge w:val="restart"/>
            <w:vAlign w:val="center"/>
          </w:tcPr>
          <w:p w:rsidR="00933C8F" w:rsidRDefault="00933C8F" w:rsidP="007E694F">
            <w:pPr>
              <w:jc w:val="center"/>
            </w:pPr>
            <w:r>
              <w:t>Objectives</w:t>
            </w:r>
          </w:p>
        </w:tc>
        <w:tc>
          <w:tcPr>
            <w:tcW w:w="2203" w:type="dxa"/>
            <w:vMerge w:val="restart"/>
            <w:vAlign w:val="center"/>
          </w:tcPr>
          <w:p w:rsidR="00933C8F" w:rsidRDefault="00933C8F" w:rsidP="007E694F">
            <w:pPr>
              <w:jc w:val="center"/>
            </w:pPr>
            <w:r>
              <w:t>Direction</w:t>
            </w:r>
          </w:p>
        </w:tc>
        <w:tc>
          <w:tcPr>
            <w:tcW w:w="6610" w:type="dxa"/>
            <w:gridSpan w:val="3"/>
            <w:vAlign w:val="center"/>
          </w:tcPr>
          <w:p w:rsidR="00933C8F" w:rsidRDefault="00933C8F" w:rsidP="007E694F">
            <w:pPr>
              <w:jc w:val="center"/>
            </w:pPr>
            <w:r>
              <w:t>Actions</w:t>
            </w:r>
          </w:p>
        </w:tc>
      </w:tr>
      <w:tr w:rsidR="00933C8F" w:rsidTr="007E694F">
        <w:tc>
          <w:tcPr>
            <w:tcW w:w="2203" w:type="dxa"/>
            <w:vMerge/>
            <w:vAlign w:val="center"/>
          </w:tcPr>
          <w:p w:rsidR="00933C8F" w:rsidRDefault="00933C8F" w:rsidP="007E694F">
            <w:pPr>
              <w:jc w:val="center"/>
            </w:pPr>
          </w:p>
        </w:tc>
        <w:tc>
          <w:tcPr>
            <w:tcW w:w="2203" w:type="dxa"/>
            <w:vMerge/>
            <w:vAlign w:val="center"/>
          </w:tcPr>
          <w:p w:rsidR="00933C8F" w:rsidRDefault="00933C8F" w:rsidP="007E694F">
            <w:pPr>
              <w:jc w:val="center"/>
            </w:pP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Status quo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Alternative 1</w:t>
            </w:r>
          </w:p>
        </w:tc>
        <w:tc>
          <w:tcPr>
            <w:tcW w:w="2204" w:type="dxa"/>
            <w:vAlign w:val="center"/>
          </w:tcPr>
          <w:p w:rsidR="00933C8F" w:rsidRDefault="00933C8F" w:rsidP="007E694F">
            <w:pPr>
              <w:jc w:val="center"/>
            </w:pPr>
            <w:r>
              <w:t>Alternative 2</w:t>
            </w:r>
          </w:p>
        </w:tc>
      </w:tr>
      <w:tr w:rsidR="00933C8F" w:rsidTr="007E694F"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Objective A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Maximize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High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Medium</w:t>
            </w:r>
          </w:p>
        </w:tc>
        <w:tc>
          <w:tcPr>
            <w:tcW w:w="2204" w:type="dxa"/>
            <w:vAlign w:val="center"/>
          </w:tcPr>
          <w:p w:rsidR="00933C8F" w:rsidRDefault="00933C8F" w:rsidP="007E694F">
            <w:pPr>
              <w:jc w:val="center"/>
            </w:pPr>
            <w:r>
              <w:t>High</w:t>
            </w:r>
          </w:p>
        </w:tc>
      </w:tr>
      <w:tr w:rsidR="00933C8F" w:rsidTr="007E694F"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Objective B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Maximize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Low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High</w:t>
            </w:r>
          </w:p>
        </w:tc>
        <w:tc>
          <w:tcPr>
            <w:tcW w:w="2204" w:type="dxa"/>
            <w:vAlign w:val="center"/>
          </w:tcPr>
          <w:p w:rsidR="00933C8F" w:rsidRDefault="00933C8F" w:rsidP="007E694F">
            <w:pPr>
              <w:jc w:val="center"/>
            </w:pPr>
            <w:r>
              <w:t>Medium</w:t>
            </w:r>
          </w:p>
        </w:tc>
      </w:tr>
      <w:tr w:rsidR="00933C8F" w:rsidTr="007E694F"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Objective C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Maximize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Low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High</w:t>
            </w:r>
          </w:p>
        </w:tc>
        <w:tc>
          <w:tcPr>
            <w:tcW w:w="2204" w:type="dxa"/>
            <w:vAlign w:val="center"/>
          </w:tcPr>
          <w:p w:rsidR="00933C8F" w:rsidRDefault="00933C8F" w:rsidP="007E694F">
            <w:pPr>
              <w:jc w:val="center"/>
            </w:pPr>
            <w:r>
              <w:t>Medium</w:t>
            </w:r>
          </w:p>
        </w:tc>
      </w:tr>
    </w:tbl>
    <w:p w:rsidR="002A0FE3" w:rsidRDefault="002A0FE3" w:rsidP="002A0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933C8F" w:rsidTr="007E694F">
        <w:tc>
          <w:tcPr>
            <w:tcW w:w="2203" w:type="dxa"/>
            <w:vMerge w:val="restart"/>
            <w:vAlign w:val="center"/>
          </w:tcPr>
          <w:p w:rsidR="00933C8F" w:rsidRDefault="00933C8F" w:rsidP="007E694F">
            <w:pPr>
              <w:jc w:val="center"/>
            </w:pPr>
            <w:r>
              <w:t>Objectives</w:t>
            </w:r>
          </w:p>
        </w:tc>
        <w:tc>
          <w:tcPr>
            <w:tcW w:w="2203" w:type="dxa"/>
            <w:vMerge w:val="restart"/>
            <w:vAlign w:val="center"/>
          </w:tcPr>
          <w:p w:rsidR="00933C8F" w:rsidRDefault="00933C8F" w:rsidP="007E694F">
            <w:pPr>
              <w:jc w:val="center"/>
            </w:pPr>
            <w:r>
              <w:t>Direction</w:t>
            </w:r>
          </w:p>
        </w:tc>
        <w:tc>
          <w:tcPr>
            <w:tcW w:w="6610" w:type="dxa"/>
            <w:gridSpan w:val="3"/>
            <w:vAlign w:val="center"/>
          </w:tcPr>
          <w:p w:rsidR="00933C8F" w:rsidRDefault="00933C8F" w:rsidP="007E694F">
            <w:pPr>
              <w:jc w:val="center"/>
            </w:pPr>
            <w:r>
              <w:t>Actions</w:t>
            </w:r>
          </w:p>
        </w:tc>
      </w:tr>
      <w:tr w:rsidR="00933C8F" w:rsidTr="007E694F">
        <w:tc>
          <w:tcPr>
            <w:tcW w:w="2203" w:type="dxa"/>
            <w:vMerge/>
            <w:vAlign w:val="center"/>
          </w:tcPr>
          <w:p w:rsidR="00933C8F" w:rsidRDefault="00933C8F" w:rsidP="007E694F">
            <w:pPr>
              <w:jc w:val="center"/>
            </w:pPr>
          </w:p>
        </w:tc>
        <w:tc>
          <w:tcPr>
            <w:tcW w:w="2203" w:type="dxa"/>
            <w:vMerge/>
            <w:vAlign w:val="center"/>
          </w:tcPr>
          <w:p w:rsidR="00933C8F" w:rsidRDefault="00933C8F" w:rsidP="007E694F">
            <w:pPr>
              <w:jc w:val="center"/>
            </w:pP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Status quo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Alternative 1</w:t>
            </w:r>
          </w:p>
        </w:tc>
        <w:tc>
          <w:tcPr>
            <w:tcW w:w="2204" w:type="dxa"/>
            <w:vAlign w:val="center"/>
          </w:tcPr>
          <w:p w:rsidR="00933C8F" w:rsidRDefault="00933C8F" w:rsidP="007E694F">
            <w:pPr>
              <w:jc w:val="center"/>
            </w:pPr>
            <w:r>
              <w:t>Alternative 2</w:t>
            </w:r>
          </w:p>
        </w:tc>
      </w:tr>
      <w:tr w:rsidR="00933C8F" w:rsidTr="007E694F"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Objective A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Maximize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5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3</w:t>
            </w:r>
          </w:p>
        </w:tc>
        <w:tc>
          <w:tcPr>
            <w:tcW w:w="2204" w:type="dxa"/>
            <w:vAlign w:val="center"/>
          </w:tcPr>
          <w:p w:rsidR="00933C8F" w:rsidRDefault="00933C8F" w:rsidP="007E694F">
            <w:pPr>
              <w:jc w:val="center"/>
            </w:pPr>
            <w:r>
              <w:t>5</w:t>
            </w:r>
          </w:p>
        </w:tc>
      </w:tr>
      <w:tr w:rsidR="00933C8F" w:rsidTr="007E694F"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Objective B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Maximize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2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933C8F" w:rsidRDefault="00933C8F" w:rsidP="007E694F">
            <w:pPr>
              <w:jc w:val="center"/>
            </w:pPr>
            <w:r>
              <w:t>4</w:t>
            </w:r>
          </w:p>
        </w:tc>
      </w:tr>
      <w:tr w:rsidR="00933C8F" w:rsidTr="007E694F"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Objective C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Maximize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1</w:t>
            </w:r>
          </w:p>
        </w:tc>
        <w:tc>
          <w:tcPr>
            <w:tcW w:w="2203" w:type="dxa"/>
            <w:vAlign w:val="center"/>
          </w:tcPr>
          <w:p w:rsidR="00933C8F" w:rsidRDefault="00933C8F" w:rsidP="007E694F">
            <w:pPr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933C8F" w:rsidRDefault="00933C8F" w:rsidP="007E694F">
            <w:pPr>
              <w:jc w:val="center"/>
            </w:pPr>
            <w:r>
              <w:t>3</w:t>
            </w:r>
          </w:p>
        </w:tc>
      </w:tr>
    </w:tbl>
    <w:p w:rsidR="002A0FE3" w:rsidRDefault="002A0FE3" w:rsidP="002A0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1440"/>
        <w:gridCol w:w="1530"/>
        <w:gridCol w:w="1800"/>
        <w:gridCol w:w="1620"/>
        <w:gridCol w:w="1458"/>
      </w:tblGrid>
      <w:tr w:rsidR="00933C8F" w:rsidTr="007E694F">
        <w:tc>
          <w:tcPr>
            <w:tcW w:w="3168" w:type="dxa"/>
            <w:vMerge w:val="restart"/>
            <w:vAlign w:val="center"/>
          </w:tcPr>
          <w:p w:rsidR="00933C8F" w:rsidRDefault="00933C8F" w:rsidP="007E694F">
            <w:pPr>
              <w:jc w:val="center"/>
            </w:pPr>
            <w:r>
              <w:t>Objectives</w:t>
            </w:r>
          </w:p>
        </w:tc>
        <w:tc>
          <w:tcPr>
            <w:tcW w:w="1440" w:type="dxa"/>
            <w:vMerge w:val="restart"/>
            <w:vAlign w:val="center"/>
          </w:tcPr>
          <w:p w:rsidR="00933C8F" w:rsidRDefault="00933C8F" w:rsidP="007E694F">
            <w:pPr>
              <w:jc w:val="center"/>
            </w:pPr>
            <w:r>
              <w:t>Direction</w:t>
            </w:r>
          </w:p>
        </w:tc>
        <w:tc>
          <w:tcPr>
            <w:tcW w:w="6408" w:type="dxa"/>
            <w:gridSpan w:val="4"/>
            <w:vAlign w:val="center"/>
          </w:tcPr>
          <w:p w:rsidR="00933C8F" w:rsidRDefault="00933C8F" w:rsidP="007E694F">
            <w:pPr>
              <w:jc w:val="center"/>
            </w:pPr>
            <w:r>
              <w:t>Actions</w:t>
            </w:r>
          </w:p>
        </w:tc>
      </w:tr>
      <w:tr w:rsidR="00933C8F" w:rsidTr="007E694F">
        <w:tc>
          <w:tcPr>
            <w:tcW w:w="3168" w:type="dxa"/>
            <w:vMerge/>
            <w:vAlign w:val="center"/>
          </w:tcPr>
          <w:p w:rsidR="00933C8F" w:rsidRDefault="00933C8F" w:rsidP="007E694F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33C8F" w:rsidRDefault="00933C8F" w:rsidP="007E694F">
            <w:pPr>
              <w:jc w:val="center"/>
            </w:pPr>
          </w:p>
        </w:tc>
        <w:tc>
          <w:tcPr>
            <w:tcW w:w="1530" w:type="dxa"/>
            <w:vAlign w:val="center"/>
          </w:tcPr>
          <w:p w:rsidR="00933C8F" w:rsidRDefault="00933C8F" w:rsidP="007E694F">
            <w:pPr>
              <w:jc w:val="center"/>
            </w:pPr>
            <w:r>
              <w:t>Status quo</w:t>
            </w:r>
          </w:p>
        </w:tc>
        <w:tc>
          <w:tcPr>
            <w:tcW w:w="1800" w:type="dxa"/>
            <w:vAlign w:val="center"/>
          </w:tcPr>
          <w:p w:rsidR="00933C8F" w:rsidRDefault="00933C8F" w:rsidP="007E694F">
            <w:pPr>
              <w:jc w:val="center"/>
            </w:pPr>
            <w:r>
              <w:t>Minor Repair</w:t>
            </w:r>
          </w:p>
        </w:tc>
        <w:tc>
          <w:tcPr>
            <w:tcW w:w="1620" w:type="dxa"/>
            <w:vAlign w:val="center"/>
          </w:tcPr>
          <w:p w:rsidR="00933C8F" w:rsidRDefault="00933C8F" w:rsidP="007E694F">
            <w:pPr>
              <w:jc w:val="center"/>
            </w:pPr>
            <w:r>
              <w:t>Major Repair</w:t>
            </w:r>
          </w:p>
        </w:tc>
        <w:tc>
          <w:tcPr>
            <w:tcW w:w="1458" w:type="dxa"/>
            <w:vAlign w:val="center"/>
          </w:tcPr>
          <w:p w:rsidR="00933C8F" w:rsidRDefault="00933C8F" w:rsidP="007E694F">
            <w:pPr>
              <w:jc w:val="center"/>
            </w:pPr>
            <w:r>
              <w:t>Re-build</w:t>
            </w:r>
          </w:p>
        </w:tc>
      </w:tr>
      <w:tr w:rsidR="00933C8F" w:rsidTr="007E694F">
        <w:tc>
          <w:tcPr>
            <w:tcW w:w="3168" w:type="dxa"/>
          </w:tcPr>
          <w:p w:rsidR="00933C8F" w:rsidRDefault="00933C8F" w:rsidP="007E694F">
            <w:r>
              <w:t>Cost ($M)</w:t>
            </w:r>
          </w:p>
        </w:tc>
        <w:tc>
          <w:tcPr>
            <w:tcW w:w="1440" w:type="dxa"/>
          </w:tcPr>
          <w:p w:rsidR="00933C8F" w:rsidRDefault="00933C8F" w:rsidP="007E694F">
            <w:r>
              <w:t>Minimize</w:t>
            </w:r>
          </w:p>
        </w:tc>
        <w:tc>
          <w:tcPr>
            <w:tcW w:w="1530" w:type="dxa"/>
            <w:vAlign w:val="center"/>
          </w:tcPr>
          <w:p w:rsidR="00933C8F" w:rsidRDefault="00933C8F" w:rsidP="007E694F">
            <w:pPr>
              <w:jc w:val="center"/>
            </w:pPr>
            <w:r>
              <w:t>0</w:t>
            </w:r>
          </w:p>
        </w:tc>
        <w:tc>
          <w:tcPr>
            <w:tcW w:w="1800" w:type="dxa"/>
            <w:vAlign w:val="center"/>
          </w:tcPr>
          <w:p w:rsidR="00933C8F" w:rsidRDefault="00933C8F" w:rsidP="007E694F">
            <w:pPr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933C8F" w:rsidRDefault="00933C8F" w:rsidP="007E694F">
            <w:pPr>
              <w:jc w:val="center"/>
            </w:pPr>
            <w:r>
              <w:t>12</w:t>
            </w:r>
          </w:p>
        </w:tc>
        <w:tc>
          <w:tcPr>
            <w:tcW w:w="1458" w:type="dxa"/>
            <w:vAlign w:val="center"/>
          </w:tcPr>
          <w:p w:rsidR="00933C8F" w:rsidRDefault="00933C8F" w:rsidP="007E694F">
            <w:pPr>
              <w:jc w:val="center"/>
            </w:pPr>
            <w:r>
              <w:t>20</w:t>
            </w:r>
          </w:p>
        </w:tc>
      </w:tr>
      <w:tr w:rsidR="00933C8F" w:rsidTr="007E694F">
        <w:tc>
          <w:tcPr>
            <w:tcW w:w="3168" w:type="dxa"/>
          </w:tcPr>
          <w:p w:rsidR="00933C8F" w:rsidRDefault="00933C8F" w:rsidP="007E694F">
            <w:r>
              <w:t>Environmental Benefit (0-10)</w:t>
            </w:r>
          </w:p>
        </w:tc>
        <w:tc>
          <w:tcPr>
            <w:tcW w:w="1440" w:type="dxa"/>
          </w:tcPr>
          <w:p w:rsidR="00933C8F" w:rsidRDefault="00933C8F" w:rsidP="007E694F">
            <w:r>
              <w:t>Maximize</w:t>
            </w:r>
          </w:p>
        </w:tc>
        <w:tc>
          <w:tcPr>
            <w:tcW w:w="1530" w:type="dxa"/>
            <w:vAlign w:val="center"/>
          </w:tcPr>
          <w:p w:rsidR="00933C8F" w:rsidRDefault="00933C8F" w:rsidP="007E694F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933C8F" w:rsidRDefault="00933C8F" w:rsidP="007E694F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933C8F" w:rsidRDefault="00933C8F" w:rsidP="007E694F">
            <w:pPr>
              <w:jc w:val="center"/>
            </w:pPr>
            <w:r>
              <w:t>10</w:t>
            </w:r>
          </w:p>
        </w:tc>
        <w:tc>
          <w:tcPr>
            <w:tcW w:w="1458" w:type="dxa"/>
            <w:vAlign w:val="center"/>
          </w:tcPr>
          <w:p w:rsidR="00933C8F" w:rsidRDefault="00933C8F" w:rsidP="007E694F">
            <w:pPr>
              <w:jc w:val="center"/>
            </w:pPr>
            <w:r>
              <w:t>10</w:t>
            </w:r>
          </w:p>
        </w:tc>
      </w:tr>
      <w:tr w:rsidR="00933C8F" w:rsidTr="007E694F">
        <w:tc>
          <w:tcPr>
            <w:tcW w:w="3168" w:type="dxa"/>
          </w:tcPr>
          <w:p w:rsidR="00933C8F" w:rsidRDefault="00933C8F" w:rsidP="007E694F">
            <w:r>
              <w:t>Disturbance (0-10)</w:t>
            </w:r>
          </w:p>
        </w:tc>
        <w:tc>
          <w:tcPr>
            <w:tcW w:w="1440" w:type="dxa"/>
          </w:tcPr>
          <w:p w:rsidR="00933C8F" w:rsidRDefault="00933C8F" w:rsidP="007E694F">
            <w:r>
              <w:t>Minimize</w:t>
            </w:r>
          </w:p>
        </w:tc>
        <w:tc>
          <w:tcPr>
            <w:tcW w:w="1530" w:type="dxa"/>
            <w:vAlign w:val="center"/>
          </w:tcPr>
          <w:p w:rsidR="00933C8F" w:rsidRDefault="00933C8F" w:rsidP="007E694F">
            <w:pPr>
              <w:jc w:val="center"/>
            </w:pPr>
            <w:r>
              <w:t>0</w:t>
            </w:r>
          </w:p>
        </w:tc>
        <w:tc>
          <w:tcPr>
            <w:tcW w:w="1800" w:type="dxa"/>
            <w:vAlign w:val="center"/>
          </w:tcPr>
          <w:p w:rsidR="00933C8F" w:rsidRDefault="00933C8F" w:rsidP="007E694F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933C8F" w:rsidRDefault="00933C8F" w:rsidP="007E694F">
            <w:pPr>
              <w:jc w:val="center"/>
            </w:pPr>
            <w:r>
              <w:t>7</w:t>
            </w:r>
          </w:p>
        </w:tc>
        <w:tc>
          <w:tcPr>
            <w:tcW w:w="1458" w:type="dxa"/>
            <w:vAlign w:val="center"/>
          </w:tcPr>
          <w:p w:rsidR="00933C8F" w:rsidRDefault="00933C8F" w:rsidP="007E694F">
            <w:pPr>
              <w:jc w:val="center"/>
            </w:pPr>
            <w:r>
              <w:t>10</w:t>
            </w:r>
          </w:p>
        </w:tc>
      </w:tr>
      <w:tr w:rsidR="00933C8F" w:rsidTr="007E694F">
        <w:tc>
          <w:tcPr>
            <w:tcW w:w="3168" w:type="dxa"/>
          </w:tcPr>
          <w:p w:rsidR="00933C8F" w:rsidRDefault="00933C8F" w:rsidP="007E694F">
            <w:r>
              <w:t>Silt runoff (k ft</w:t>
            </w:r>
            <w:r w:rsidRPr="0067222C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40" w:type="dxa"/>
          </w:tcPr>
          <w:p w:rsidR="00933C8F" w:rsidRDefault="00933C8F" w:rsidP="007E694F">
            <w:r>
              <w:t>Minimize</w:t>
            </w:r>
          </w:p>
        </w:tc>
        <w:tc>
          <w:tcPr>
            <w:tcW w:w="1530" w:type="dxa"/>
            <w:vAlign w:val="center"/>
          </w:tcPr>
          <w:p w:rsidR="00933C8F" w:rsidRDefault="00933C8F" w:rsidP="007E694F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933C8F" w:rsidRDefault="00933C8F" w:rsidP="007E694F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933C8F" w:rsidRDefault="00933C8F" w:rsidP="007E694F">
            <w:pPr>
              <w:jc w:val="center"/>
            </w:pPr>
            <w:r>
              <w:t>5</w:t>
            </w:r>
          </w:p>
        </w:tc>
        <w:tc>
          <w:tcPr>
            <w:tcW w:w="1458" w:type="dxa"/>
            <w:vAlign w:val="center"/>
          </w:tcPr>
          <w:p w:rsidR="00933C8F" w:rsidRDefault="00933C8F" w:rsidP="007E694F">
            <w:pPr>
              <w:jc w:val="center"/>
            </w:pPr>
            <w:r>
              <w:t>5</w:t>
            </w:r>
          </w:p>
        </w:tc>
      </w:tr>
      <w:tr w:rsidR="00933C8F" w:rsidTr="007E694F">
        <w:tc>
          <w:tcPr>
            <w:tcW w:w="3168" w:type="dxa"/>
          </w:tcPr>
          <w:p w:rsidR="00933C8F" w:rsidRDefault="00933C8F" w:rsidP="007E694F">
            <w:r>
              <w:t>Water Retention (MG)</w:t>
            </w:r>
          </w:p>
        </w:tc>
        <w:tc>
          <w:tcPr>
            <w:tcW w:w="1440" w:type="dxa"/>
          </w:tcPr>
          <w:p w:rsidR="00933C8F" w:rsidRDefault="00933C8F" w:rsidP="007E694F">
            <w:r>
              <w:t>Maximize</w:t>
            </w:r>
          </w:p>
        </w:tc>
        <w:tc>
          <w:tcPr>
            <w:tcW w:w="1530" w:type="dxa"/>
            <w:vAlign w:val="center"/>
          </w:tcPr>
          <w:p w:rsidR="00933C8F" w:rsidRDefault="00933C8F" w:rsidP="007E694F">
            <w:pPr>
              <w:jc w:val="center"/>
            </w:pPr>
            <w:r>
              <w:t>41</w:t>
            </w:r>
          </w:p>
        </w:tc>
        <w:tc>
          <w:tcPr>
            <w:tcW w:w="1800" w:type="dxa"/>
            <w:vAlign w:val="center"/>
          </w:tcPr>
          <w:p w:rsidR="00933C8F" w:rsidRDefault="00933C8F" w:rsidP="007E694F">
            <w:pPr>
              <w:jc w:val="center"/>
            </w:pPr>
            <w:r>
              <w:t>42</w:t>
            </w:r>
          </w:p>
        </w:tc>
        <w:tc>
          <w:tcPr>
            <w:tcW w:w="1620" w:type="dxa"/>
            <w:vAlign w:val="center"/>
          </w:tcPr>
          <w:p w:rsidR="00933C8F" w:rsidRDefault="00933C8F" w:rsidP="007E694F">
            <w:pPr>
              <w:jc w:val="center"/>
            </w:pPr>
            <w:r>
              <w:t>40</w:t>
            </w:r>
          </w:p>
        </w:tc>
        <w:tc>
          <w:tcPr>
            <w:tcW w:w="1458" w:type="dxa"/>
            <w:vAlign w:val="center"/>
          </w:tcPr>
          <w:p w:rsidR="00933C8F" w:rsidRDefault="00933C8F" w:rsidP="007E694F">
            <w:pPr>
              <w:jc w:val="center"/>
            </w:pPr>
            <w:r>
              <w:t>41</w:t>
            </w:r>
          </w:p>
        </w:tc>
      </w:tr>
    </w:tbl>
    <w:p w:rsidR="00933C8F" w:rsidRDefault="00933C8F" w:rsidP="002A0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FE3" w:rsidRDefault="002A0FE3" w:rsidP="002A0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85968" w:rsidRPr="00FD3435" w:rsidRDefault="00933C8F" w:rsidP="002A0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3435">
        <w:rPr>
          <w:rFonts w:cstheme="minorHAnsi"/>
        </w:rPr>
        <w:lastRenderedPageBreak/>
        <w:t>Decision Tree</w:t>
      </w:r>
    </w:p>
    <w:p w:rsidR="00185968" w:rsidRDefault="00FD3435" w:rsidP="00FD3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>
            <wp:extent cx="3756752" cy="2491899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562" b="5000"/>
                    <a:stretch/>
                  </pic:blipFill>
                  <pic:spPr bwMode="auto">
                    <a:xfrm>
                      <a:off x="0" y="0"/>
                      <a:ext cx="3759250" cy="249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85968" w:rsidRDefault="00185968" w:rsidP="002A0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85968" w:rsidRDefault="00185968" w:rsidP="002A0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85968" w:rsidRDefault="00FD3435" w:rsidP="002A0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Influence Diagrams and Bayes Nets </w:t>
      </w:r>
    </w:p>
    <w:p w:rsidR="00FD3435" w:rsidRDefault="00FD3435" w:rsidP="00FD3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82CAA">
        <w:rPr>
          <w:noProof/>
        </w:rPr>
        <w:drawing>
          <wp:inline distT="0" distB="0" distL="0" distR="0">
            <wp:extent cx="4572000" cy="2771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8889" b="10278"/>
                    <a:stretch/>
                  </pic:blipFill>
                  <pic:spPr bwMode="auto">
                    <a:xfrm>
                      <a:off x="0" y="0"/>
                      <a:ext cx="4572638" cy="277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85968" w:rsidRDefault="00185968" w:rsidP="002A0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85968" w:rsidRDefault="00FD3435" w:rsidP="002A0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Habitat Models</w:t>
      </w:r>
    </w:p>
    <w:p w:rsidR="00FD3435" w:rsidRDefault="00FD3435" w:rsidP="00FD34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>
            <wp:extent cx="2071172" cy="2680135"/>
            <wp:effectExtent l="0" t="0" r="5715" b="6350"/>
            <wp:docPr id="43011" name="Picture 2" descr="RHWO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2" descr="RHWOm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41" cy="268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82CAA">
        <w:rPr>
          <w:noProof/>
          <w:color w:val="808080" w:themeColor="background1" w:themeShade="80"/>
          <w:sz w:val="18"/>
          <w:szCs w:val="18"/>
        </w:rPr>
        <w:t>Source Mary Mitchell, FWS/R3</w:t>
      </w:r>
    </w:p>
    <w:p w:rsidR="00185968" w:rsidRDefault="00185968" w:rsidP="002A0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FE3" w:rsidRDefault="00185968" w:rsidP="000E2E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0E2E00">
        <w:rPr>
          <w:rFonts w:cstheme="minorHAnsi"/>
          <w:b/>
          <w:u w:val="single"/>
        </w:rPr>
        <w:t>T</w:t>
      </w:r>
      <w:r w:rsidRPr="000E2E00">
        <w:rPr>
          <w:rFonts w:cstheme="minorHAnsi"/>
          <w:b/>
        </w:rPr>
        <w:t>rade-offs and optimization</w:t>
      </w:r>
      <w:r w:rsidR="000E2E00">
        <w:rPr>
          <w:rFonts w:cstheme="minorHAnsi"/>
          <w:b/>
        </w:rPr>
        <w:t xml:space="preserve"> </w:t>
      </w:r>
      <w:r w:rsidR="000E2E00" w:rsidRPr="000E2E00">
        <w:rPr>
          <w:rFonts w:cstheme="minorHAnsi"/>
          <w:b/>
          <w:i/>
        </w:rPr>
        <w:t>Figures 8-10</w:t>
      </w:r>
    </w:p>
    <w:p w:rsidR="000E2E00" w:rsidRDefault="000E2E00" w:rsidP="000E2E0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How do we “solve” a structured decision problem?</w:t>
      </w:r>
    </w:p>
    <w:p w:rsidR="00FD3435" w:rsidRDefault="00FD3435" w:rsidP="000E2E0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Optimization with Inspection</w:t>
      </w:r>
    </w:p>
    <w:p w:rsidR="000E2E00" w:rsidRDefault="00FD3435" w:rsidP="00FD343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>
            <wp:extent cx="4571789" cy="215265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889" b="13333"/>
                    <a:stretch/>
                  </pic:blipFill>
                  <pic:spPr bwMode="auto">
                    <a:xfrm>
                      <a:off x="0" y="0"/>
                      <a:ext cx="4572635" cy="21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D3435" w:rsidRDefault="00FD3435" w:rsidP="00FD343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</w:rPr>
      </w:pPr>
    </w:p>
    <w:p w:rsidR="00FD3435" w:rsidRDefault="00FD3435" w:rsidP="00FD343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Single-objective Problems</w:t>
      </w:r>
    </w:p>
    <w:p w:rsidR="00FD3435" w:rsidRDefault="00FD3435" w:rsidP="00FD343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>
        <w:rPr>
          <w:noProof/>
        </w:rPr>
        <w:drawing>
          <wp:inline distT="0" distB="0" distL="0" distR="0">
            <wp:extent cx="4571788" cy="26574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500"/>
                    <a:stretch/>
                  </pic:blipFill>
                  <pic:spPr bwMode="auto">
                    <a:xfrm>
                      <a:off x="0" y="0"/>
                      <a:ext cx="4572635" cy="265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D3435" w:rsidRDefault="00FD3435" w:rsidP="00FD343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</w:p>
    <w:p w:rsidR="00FD3435" w:rsidRDefault="00FD3435" w:rsidP="00FD343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Multiple-objective Problems</w:t>
      </w:r>
    </w:p>
    <w:p w:rsidR="00FD3435" w:rsidRPr="00FD3435" w:rsidRDefault="00FD3435" w:rsidP="00FD343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 w:rsidRPr="00325D80">
        <w:rPr>
          <w:b/>
          <w:noProof/>
        </w:rPr>
        <w:drawing>
          <wp:inline distT="0" distB="0" distL="0" distR="0">
            <wp:extent cx="4571999" cy="261937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t="23611"/>
                    <a:stretch/>
                  </pic:blipFill>
                  <pic:spPr bwMode="auto">
                    <a:xfrm>
                      <a:off x="0" y="0"/>
                      <a:ext cx="4572638" cy="2619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2E00" w:rsidRDefault="000E2E00" w:rsidP="000E2E0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</w:rPr>
      </w:pPr>
    </w:p>
    <w:p w:rsidR="000E2E00" w:rsidRDefault="000E2E00" w:rsidP="000E2E0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</w:rPr>
      </w:pPr>
    </w:p>
    <w:p w:rsidR="000E2E00" w:rsidRPr="00FD3435" w:rsidRDefault="000E2E00" w:rsidP="000E2E0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i/>
        </w:rPr>
      </w:pPr>
      <w:r w:rsidRPr="00FD3435">
        <w:rPr>
          <w:rFonts w:cstheme="minorHAnsi"/>
          <w:b/>
          <w:i/>
        </w:rPr>
        <w:lastRenderedPageBreak/>
        <w:t>Additional Steps</w:t>
      </w:r>
    </w:p>
    <w:p w:rsidR="000E2E00" w:rsidRDefault="000E2E00" w:rsidP="000E2E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Recognize Uncertainty</w:t>
      </w:r>
    </w:p>
    <w:p w:rsidR="000E2E00" w:rsidRPr="000E2E00" w:rsidRDefault="000E2E00" w:rsidP="000E2E0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Smart choices don’t always result in good outcomes</w:t>
      </w:r>
      <w:r>
        <w:rPr>
          <w:rFonts w:cstheme="minorHAnsi"/>
        </w:rPr>
        <w:t xml:space="preserve"> - </w:t>
      </w:r>
      <w:r w:rsidRPr="000E2E00">
        <w:rPr>
          <w:rFonts w:cstheme="minorHAnsi"/>
        </w:rPr>
        <w:t>Because of uncertainty</w:t>
      </w:r>
    </w:p>
    <w:p w:rsidR="000E2E00" w:rsidRPr="0037164B" w:rsidRDefault="000E2E00" w:rsidP="000E2E0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Need to explicitly build uncertainty into decision analysis</w:t>
      </w:r>
    </w:p>
    <w:p w:rsidR="000E2E00" w:rsidRPr="0037164B" w:rsidRDefault="000E2E00" w:rsidP="000E2E00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Quantitative expression of uncertainty</w:t>
      </w:r>
    </w:p>
    <w:p w:rsidR="000E2E00" w:rsidRPr="0037164B" w:rsidRDefault="000E2E00" w:rsidP="000E2E00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Risk attitudes:  making decisions in the face of uncertainty about outcomes</w:t>
      </w:r>
    </w:p>
    <w:p w:rsidR="000E2E00" w:rsidRPr="0037164B" w:rsidRDefault="000E2E00" w:rsidP="000E2E0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Risk</w:t>
      </w:r>
    </w:p>
    <w:p w:rsidR="000E2E00" w:rsidRPr="000E2E00" w:rsidRDefault="000E2E00" w:rsidP="000E2E00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All of the decisions we are faced with are made under uncertainty</w:t>
      </w:r>
      <w:r>
        <w:rPr>
          <w:rFonts w:cstheme="minorHAnsi"/>
        </w:rPr>
        <w:t xml:space="preserve"> - t</w:t>
      </w:r>
      <w:r w:rsidRPr="000E2E00">
        <w:rPr>
          <w:rFonts w:cstheme="minorHAnsi"/>
        </w:rPr>
        <w:t>herefore they contain risk</w:t>
      </w:r>
    </w:p>
    <w:p w:rsidR="000E2E00" w:rsidRDefault="000E2E00" w:rsidP="000E2E00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We need to be good at discussing and understanding risk</w:t>
      </w:r>
    </w:p>
    <w:p w:rsidR="000E2E00" w:rsidRPr="000E2E00" w:rsidRDefault="000E2E00" w:rsidP="000E2E00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E00">
        <w:rPr>
          <w:rFonts w:cstheme="minorHAnsi"/>
        </w:rPr>
        <w:t xml:space="preserve"> </w:t>
      </w:r>
      <w:r>
        <w:rPr>
          <w:rFonts w:cstheme="minorHAnsi"/>
        </w:rPr>
        <w:t xml:space="preserve">Need to </w:t>
      </w:r>
      <w:r w:rsidRPr="000E2E00">
        <w:rPr>
          <w:rFonts w:cstheme="minorHAnsi"/>
        </w:rPr>
        <w:t>understand the willingness of agencies and individuals to take risks</w:t>
      </w:r>
    </w:p>
    <w:p w:rsidR="000E2E00" w:rsidRDefault="000E2E00" w:rsidP="000E2E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Avoid Psychological Traps</w:t>
      </w:r>
    </w:p>
    <w:p w:rsidR="000E2E00" w:rsidRPr="000E2E00" w:rsidRDefault="000E2E00" w:rsidP="000E2E0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Making Choices</w:t>
      </w:r>
      <w:r>
        <w:rPr>
          <w:rFonts w:cstheme="minorHAnsi"/>
        </w:rPr>
        <w:t>:  s</w:t>
      </w:r>
      <w:r w:rsidRPr="000E2E00">
        <w:rPr>
          <w:rFonts w:cstheme="minorHAnsi"/>
        </w:rPr>
        <w:t>tatus quo bias</w:t>
      </w:r>
      <w:r>
        <w:rPr>
          <w:rFonts w:cstheme="minorHAnsi"/>
        </w:rPr>
        <w:t>, s</w:t>
      </w:r>
      <w:r w:rsidRPr="000E2E00">
        <w:rPr>
          <w:rFonts w:cstheme="minorHAnsi"/>
        </w:rPr>
        <w:t>unk costs</w:t>
      </w:r>
      <w:r>
        <w:rPr>
          <w:rFonts w:cstheme="minorHAnsi"/>
        </w:rPr>
        <w:t>, e</w:t>
      </w:r>
      <w:r w:rsidRPr="000E2E00">
        <w:rPr>
          <w:rFonts w:cstheme="minorHAnsi"/>
        </w:rPr>
        <w:t>scalation of commitment</w:t>
      </w:r>
      <w:r>
        <w:rPr>
          <w:rFonts w:cstheme="minorHAnsi"/>
        </w:rPr>
        <w:t>, and c</w:t>
      </w:r>
      <w:r w:rsidRPr="000E2E00">
        <w:rPr>
          <w:rFonts w:cstheme="minorHAnsi"/>
        </w:rPr>
        <w:t>onfirmation bias</w:t>
      </w:r>
    </w:p>
    <w:p w:rsidR="000E2E00" w:rsidRPr="000E2E00" w:rsidRDefault="000E2E00" w:rsidP="000E2E0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Assessing probabilities</w:t>
      </w:r>
      <w:r>
        <w:rPr>
          <w:rFonts w:cstheme="minorHAnsi"/>
        </w:rPr>
        <w:t>: a</w:t>
      </w:r>
      <w:r w:rsidRPr="000E2E00">
        <w:rPr>
          <w:rFonts w:cstheme="minorHAnsi"/>
        </w:rPr>
        <w:t>nchoring</w:t>
      </w:r>
      <w:r>
        <w:rPr>
          <w:rFonts w:cstheme="minorHAnsi"/>
        </w:rPr>
        <w:t xml:space="preserve"> and a</w:t>
      </w:r>
      <w:r w:rsidRPr="000E2E00">
        <w:rPr>
          <w:rFonts w:cstheme="minorHAnsi"/>
        </w:rPr>
        <w:t>vailability bias</w:t>
      </w:r>
    </w:p>
    <w:p w:rsidR="000E2E00" w:rsidRDefault="000E2E00" w:rsidP="000E2E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Linked Decisions</w:t>
      </w:r>
      <w:r w:rsidR="002910FD">
        <w:rPr>
          <w:rFonts w:cstheme="minorHAnsi"/>
          <w:b/>
        </w:rPr>
        <w:t xml:space="preserve"> </w:t>
      </w:r>
    </w:p>
    <w:p w:rsidR="00176EF2" w:rsidRPr="00176EF2" w:rsidRDefault="00176EF2" w:rsidP="00176EF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Often, we have a series of dependent decisions to make</w:t>
      </w:r>
      <w:r>
        <w:rPr>
          <w:rFonts w:cstheme="minorHAnsi"/>
        </w:rPr>
        <w:t xml:space="preserve">:  </w:t>
      </w:r>
      <w:r w:rsidRPr="00176EF2">
        <w:rPr>
          <w:rFonts w:cstheme="minorHAnsi"/>
        </w:rPr>
        <w:t>A decision early on can affect the options available later, as well as the state of the system at a later time</w:t>
      </w:r>
    </w:p>
    <w:p w:rsidR="00176EF2" w:rsidRPr="0037164B" w:rsidRDefault="00176EF2" w:rsidP="00176EF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Analyzing such decisions separately can lead to suboptimal decisions</w:t>
      </w:r>
    </w:p>
    <w:p w:rsidR="00176EF2" w:rsidRPr="0037164B" w:rsidRDefault="00176EF2" w:rsidP="00176EF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Adaptive Management</w:t>
      </w:r>
    </w:p>
    <w:p w:rsidR="00176EF2" w:rsidRDefault="00176EF2" w:rsidP="00176EF2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All management decisions are made without perfect knowledge</w:t>
      </w:r>
      <w:r>
        <w:rPr>
          <w:rFonts w:cstheme="minorHAnsi"/>
        </w:rPr>
        <w:t xml:space="preserve"> (t</w:t>
      </w:r>
      <w:r w:rsidRPr="00176EF2">
        <w:rPr>
          <w:rFonts w:cstheme="minorHAnsi"/>
        </w:rPr>
        <w:t>his uncertainty contributes to making decisions difficult</w:t>
      </w:r>
      <w:r>
        <w:rPr>
          <w:rFonts w:cstheme="minorHAnsi"/>
        </w:rPr>
        <w:t>)</w:t>
      </w:r>
    </w:p>
    <w:p w:rsidR="00176EF2" w:rsidRDefault="00176EF2" w:rsidP="00176EF2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6EF2">
        <w:rPr>
          <w:rFonts w:cstheme="minorHAnsi"/>
        </w:rPr>
        <w:t>Any management decision can potentially provide the chance to learn</w:t>
      </w:r>
    </w:p>
    <w:p w:rsidR="00176EF2" w:rsidRDefault="00176EF2" w:rsidP="00176EF2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6EF2">
        <w:rPr>
          <w:rFonts w:cstheme="minorHAnsi"/>
        </w:rPr>
        <w:t>Iterated decisions can be adaptive</w:t>
      </w:r>
    </w:p>
    <w:p w:rsidR="002910FD" w:rsidRPr="00176EF2" w:rsidRDefault="002910FD" w:rsidP="002910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25D80">
        <w:rPr>
          <w:b/>
          <w:noProof/>
        </w:rPr>
        <w:drawing>
          <wp:inline distT="0" distB="0" distL="0" distR="0">
            <wp:extent cx="3470313" cy="20821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1389" b="8611"/>
                    <a:stretch/>
                  </pic:blipFill>
                  <pic:spPr bwMode="auto">
                    <a:xfrm>
                      <a:off x="0" y="0"/>
                      <a:ext cx="3470798" cy="2082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6EF2" w:rsidRDefault="00176EF2" w:rsidP="000E2E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Sensitivity Analysis</w:t>
      </w:r>
    </w:p>
    <w:p w:rsidR="00176EF2" w:rsidRPr="00176EF2" w:rsidRDefault="00176EF2" w:rsidP="00176EF2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Examine how the optimal decision and the expected performance is affected by</w:t>
      </w:r>
      <w:r>
        <w:rPr>
          <w:rFonts w:cstheme="minorHAnsi"/>
        </w:rPr>
        <w:t xml:space="preserve"> a</w:t>
      </w:r>
      <w:r w:rsidRPr="00176EF2">
        <w:rPr>
          <w:rFonts w:cstheme="minorHAnsi"/>
        </w:rPr>
        <w:t>ssumptions</w:t>
      </w:r>
      <w:r>
        <w:rPr>
          <w:rFonts w:cstheme="minorHAnsi"/>
        </w:rPr>
        <w:t>, p</w:t>
      </w:r>
      <w:r w:rsidRPr="00176EF2">
        <w:rPr>
          <w:rFonts w:cstheme="minorHAnsi"/>
        </w:rPr>
        <w:t>arameters in the models</w:t>
      </w:r>
      <w:r>
        <w:rPr>
          <w:rFonts w:cstheme="minorHAnsi"/>
        </w:rPr>
        <w:t>, l</w:t>
      </w:r>
      <w:r w:rsidRPr="00176EF2">
        <w:rPr>
          <w:rFonts w:cstheme="minorHAnsi"/>
        </w:rPr>
        <w:t>evels of uncertainty</w:t>
      </w:r>
      <w:r>
        <w:rPr>
          <w:rFonts w:cstheme="minorHAnsi"/>
        </w:rPr>
        <w:t xml:space="preserve">, </w:t>
      </w:r>
      <w:r w:rsidRPr="00176EF2">
        <w:rPr>
          <w:rFonts w:cstheme="minorHAnsi"/>
        </w:rPr>
        <w:t>weights on objectives</w:t>
      </w:r>
      <w:r>
        <w:rPr>
          <w:rFonts w:cstheme="minorHAnsi"/>
        </w:rPr>
        <w:t>, and t</w:t>
      </w:r>
      <w:r w:rsidRPr="00176EF2">
        <w:rPr>
          <w:rFonts w:cstheme="minorHAnsi"/>
        </w:rPr>
        <w:t>he problem framing itself</w:t>
      </w:r>
    </w:p>
    <w:p w:rsidR="00176EF2" w:rsidRPr="00176EF2" w:rsidRDefault="00176EF2" w:rsidP="00176EF2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Ask whether the decision is robust to uncertainty</w:t>
      </w:r>
      <w:r>
        <w:rPr>
          <w:rFonts w:cstheme="minorHAnsi"/>
        </w:rPr>
        <w:t xml:space="preserve">.  </w:t>
      </w:r>
      <w:r w:rsidRPr="00176EF2">
        <w:rPr>
          <w:rFonts w:cstheme="minorHAnsi"/>
        </w:rPr>
        <w:t>If not, consider revising aspects of the problem</w:t>
      </w:r>
    </w:p>
    <w:p w:rsidR="00176EF2" w:rsidRDefault="00176EF2" w:rsidP="000E2E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Review and Revise</w:t>
      </w:r>
    </w:p>
    <w:p w:rsidR="00176EF2" w:rsidRPr="00176EF2" w:rsidRDefault="00176EF2" w:rsidP="00176EF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Decision analysis can be iterative</w:t>
      </w:r>
      <w:r>
        <w:rPr>
          <w:rFonts w:cstheme="minorHAnsi"/>
        </w:rPr>
        <w:t xml:space="preserve"> - </w:t>
      </w:r>
      <w:r w:rsidRPr="00176EF2">
        <w:rPr>
          <w:rFonts w:cstheme="minorHAnsi"/>
        </w:rPr>
        <w:t>Develop a prototype</w:t>
      </w:r>
      <w:r>
        <w:rPr>
          <w:rFonts w:cstheme="minorHAnsi"/>
        </w:rPr>
        <w:t>, p</w:t>
      </w:r>
      <w:r w:rsidRPr="00176EF2">
        <w:rPr>
          <w:rFonts w:cstheme="minorHAnsi"/>
        </w:rPr>
        <w:t>erform sensitivity analysis</w:t>
      </w:r>
      <w:r>
        <w:rPr>
          <w:rFonts w:cstheme="minorHAnsi"/>
        </w:rPr>
        <w:t>, r</w:t>
      </w:r>
      <w:r w:rsidRPr="00176EF2">
        <w:rPr>
          <w:rFonts w:cstheme="minorHAnsi"/>
        </w:rPr>
        <w:t>evise as appropriate</w:t>
      </w:r>
    </w:p>
    <w:p w:rsidR="00176EF2" w:rsidRPr="00176EF2" w:rsidRDefault="00176EF2" w:rsidP="00176EF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Work from broad levels to details</w:t>
      </w:r>
      <w:r>
        <w:rPr>
          <w:rFonts w:cstheme="minorHAnsi"/>
        </w:rPr>
        <w:t xml:space="preserve"> -g</w:t>
      </w:r>
      <w:r w:rsidRPr="00176EF2">
        <w:rPr>
          <w:rFonts w:cstheme="minorHAnsi"/>
        </w:rPr>
        <w:t>et the framework right, first</w:t>
      </w:r>
    </w:p>
    <w:p w:rsidR="002910FD" w:rsidRPr="002910FD" w:rsidRDefault="00176EF2" w:rsidP="002910FD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Framing the Problem</w:t>
      </w:r>
      <w:r>
        <w:rPr>
          <w:rFonts w:cstheme="minorHAnsi"/>
        </w:rPr>
        <w:t xml:space="preserve">:  </w:t>
      </w:r>
      <w:r w:rsidRPr="00176EF2">
        <w:rPr>
          <w:rFonts w:cstheme="minorHAnsi"/>
        </w:rPr>
        <w:t>hardest skill of all</w:t>
      </w:r>
      <w:r>
        <w:rPr>
          <w:rFonts w:cstheme="minorHAnsi"/>
        </w:rPr>
        <w:t xml:space="preserve"> and </w:t>
      </w:r>
      <w:r w:rsidRPr="00176EF2">
        <w:rPr>
          <w:rFonts w:cstheme="minorHAnsi"/>
        </w:rPr>
        <w:t>the first step</w:t>
      </w:r>
      <w:r w:rsidR="002910FD">
        <w:rPr>
          <w:rFonts w:cstheme="minorHAnsi"/>
        </w:rPr>
        <w:t xml:space="preserve"> (</w:t>
      </w:r>
      <w:r w:rsidRPr="002910FD">
        <w:rPr>
          <w:rFonts w:cstheme="minorHAnsi"/>
        </w:rPr>
        <w:t>requires being able to anticipate all the elements of the decision</w:t>
      </w:r>
      <w:r w:rsidR="002910FD">
        <w:rPr>
          <w:rFonts w:cstheme="minorHAnsi"/>
        </w:rPr>
        <w:t xml:space="preserve"> and</w:t>
      </w:r>
      <w:r w:rsidRPr="002910FD">
        <w:rPr>
          <w:rFonts w:cstheme="minorHAnsi"/>
        </w:rPr>
        <w:t xml:space="preserve"> getting a glimpse of the core decision problem</w:t>
      </w:r>
      <w:r w:rsidR="002910FD">
        <w:rPr>
          <w:rFonts w:cstheme="minorHAnsi"/>
        </w:rPr>
        <w:t>)</w:t>
      </w:r>
    </w:p>
    <w:p w:rsidR="002910FD" w:rsidRPr="002910FD" w:rsidRDefault="00176EF2" w:rsidP="002910FD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 xml:space="preserve">Use the </w:t>
      </w:r>
      <w:proofErr w:type="spellStart"/>
      <w:r w:rsidRPr="0037164B">
        <w:rPr>
          <w:rFonts w:cstheme="minorHAnsi"/>
        </w:rPr>
        <w:t>PrOACT</w:t>
      </w:r>
      <w:proofErr w:type="spellEnd"/>
      <w:r w:rsidRPr="0037164B">
        <w:rPr>
          <w:rFonts w:cstheme="minorHAnsi"/>
        </w:rPr>
        <w:t>+ framework</w:t>
      </w:r>
      <w:r w:rsidR="002910FD">
        <w:rPr>
          <w:rFonts w:cstheme="minorHAnsi"/>
        </w:rPr>
        <w:t xml:space="preserve"> a</w:t>
      </w:r>
      <w:r w:rsidRPr="002910FD">
        <w:rPr>
          <w:rFonts w:cstheme="minorHAnsi"/>
        </w:rPr>
        <w:t>nd continually revisit the question</w:t>
      </w:r>
    </w:p>
    <w:p w:rsidR="002910FD" w:rsidRDefault="002910FD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p w:rsidR="00FD3435" w:rsidRPr="00112C11" w:rsidRDefault="00FD3435" w:rsidP="00FD3435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112C11">
        <w:rPr>
          <w:rFonts w:cstheme="minorHAnsi"/>
          <w:i/>
        </w:rPr>
        <w:t>Notes:</w:t>
      </w:r>
    </w:p>
    <w:p w:rsidR="00FD3435" w:rsidRDefault="00FD3435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p w:rsidR="00FD3435" w:rsidRDefault="00FD3435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p w:rsidR="00FD3435" w:rsidRDefault="00FD3435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p w:rsidR="00FD3435" w:rsidRDefault="00FD3435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p w:rsidR="00FD3435" w:rsidRDefault="00FD3435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p w:rsidR="00FD3435" w:rsidRDefault="00FD3435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p w:rsidR="002910FD" w:rsidRPr="00FD3435" w:rsidRDefault="002910FD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i/>
        </w:rPr>
      </w:pPr>
      <w:r w:rsidRPr="00FD3435">
        <w:rPr>
          <w:rFonts w:cstheme="minorHAnsi"/>
          <w:b/>
          <w:i/>
        </w:rPr>
        <w:lastRenderedPageBreak/>
        <w:t>Summary</w:t>
      </w:r>
    </w:p>
    <w:p w:rsidR="002910FD" w:rsidRPr="002910FD" w:rsidRDefault="002910FD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  <w:proofErr w:type="spellStart"/>
      <w:r w:rsidRPr="002910FD">
        <w:rPr>
          <w:rFonts w:cstheme="minorHAnsi"/>
          <w:b/>
        </w:rPr>
        <w:t>PrOACT</w:t>
      </w:r>
      <w:proofErr w:type="spellEnd"/>
      <w:r w:rsidRPr="002910FD">
        <w:rPr>
          <w:rFonts w:cstheme="minorHAnsi"/>
          <w:b/>
        </w:rPr>
        <w:t>+</w:t>
      </w:r>
    </w:p>
    <w:p w:rsidR="002910FD" w:rsidRPr="002910FD" w:rsidRDefault="002910FD" w:rsidP="00291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A guide for defensible decision-making</w:t>
      </w:r>
      <w:r>
        <w:rPr>
          <w:rFonts w:cstheme="minorHAnsi"/>
        </w:rPr>
        <w:t>:  p</w:t>
      </w:r>
      <w:r w:rsidRPr="002910FD">
        <w:rPr>
          <w:rFonts w:cstheme="minorHAnsi"/>
        </w:rPr>
        <w:t>roblem decomposition</w:t>
      </w:r>
      <w:r>
        <w:rPr>
          <w:rFonts w:cstheme="minorHAnsi"/>
        </w:rPr>
        <w:t xml:space="preserve"> and v</w:t>
      </w:r>
      <w:r w:rsidRPr="002910FD">
        <w:rPr>
          <w:rFonts w:cstheme="minorHAnsi"/>
        </w:rPr>
        <w:t>alues-focused thinking</w:t>
      </w:r>
    </w:p>
    <w:p w:rsidR="002910FD" w:rsidRPr="0037164B" w:rsidRDefault="002910FD" w:rsidP="00291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Steps</w:t>
      </w:r>
    </w:p>
    <w:p w:rsidR="002910FD" w:rsidRPr="0037164B" w:rsidRDefault="002910FD" w:rsidP="002910F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  <w:u w:val="single"/>
        </w:rPr>
        <w:t>Pr</w:t>
      </w:r>
      <w:r w:rsidRPr="0037164B">
        <w:rPr>
          <w:rFonts w:cstheme="minorHAnsi"/>
        </w:rPr>
        <w:t>oblem</w:t>
      </w:r>
    </w:p>
    <w:p w:rsidR="002910FD" w:rsidRPr="0037164B" w:rsidRDefault="002910FD" w:rsidP="002910F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  <w:u w:val="single"/>
        </w:rPr>
        <w:t>O</w:t>
      </w:r>
      <w:r w:rsidRPr="0037164B">
        <w:rPr>
          <w:rFonts w:cstheme="minorHAnsi"/>
        </w:rPr>
        <w:t>bjectives</w:t>
      </w:r>
    </w:p>
    <w:p w:rsidR="002910FD" w:rsidRPr="0037164B" w:rsidRDefault="002910FD" w:rsidP="002910F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  <w:u w:val="single"/>
        </w:rPr>
        <w:t>A</w:t>
      </w:r>
      <w:r w:rsidRPr="0037164B">
        <w:rPr>
          <w:rFonts w:cstheme="minorHAnsi"/>
        </w:rPr>
        <w:t>ctions</w:t>
      </w:r>
    </w:p>
    <w:p w:rsidR="002910FD" w:rsidRPr="0037164B" w:rsidRDefault="002910FD" w:rsidP="002910F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  <w:u w:val="single"/>
        </w:rPr>
        <w:t>C</w:t>
      </w:r>
      <w:r w:rsidRPr="0037164B">
        <w:rPr>
          <w:rFonts w:cstheme="minorHAnsi"/>
        </w:rPr>
        <w:t>onsequences</w:t>
      </w:r>
    </w:p>
    <w:p w:rsidR="002910FD" w:rsidRDefault="002910FD" w:rsidP="002910F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  <w:u w:val="single"/>
        </w:rPr>
        <w:t>T</w:t>
      </w:r>
      <w:r w:rsidRPr="0037164B">
        <w:rPr>
          <w:rFonts w:cstheme="minorHAnsi"/>
        </w:rPr>
        <w:t>rade-offs</w:t>
      </w:r>
    </w:p>
    <w:p w:rsidR="002910FD" w:rsidRPr="002910FD" w:rsidRDefault="002910FD" w:rsidP="002910F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10FD">
        <w:rPr>
          <w:rFonts w:cstheme="minorHAnsi"/>
          <w:b/>
        </w:rPr>
        <w:t>Roles</w:t>
      </w:r>
    </w:p>
    <w:p w:rsidR="002910FD" w:rsidRPr="002910FD" w:rsidRDefault="002910FD" w:rsidP="00291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Policy</w:t>
      </w:r>
      <w:r>
        <w:rPr>
          <w:rFonts w:cstheme="minorHAnsi"/>
        </w:rPr>
        <w:t>: d</w:t>
      </w:r>
      <w:r w:rsidRPr="002910FD">
        <w:rPr>
          <w:rFonts w:cstheme="minorHAnsi"/>
        </w:rPr>
        <w:t>ecision maker</w:t>
      </w:r>
      <w:r>
        <w:rPr>
          <w:rFonts w:cstheme="minorHAnsi"/>
        </w:rPr>
        <w:t>, s</w:t>
      </w:r>
      <w:r w:rsidRPr="002910FD">
        <w:rPr>
          <w:rFonts w:cstheme="minorHAnsi"/>
        </w:rPr>
        <w:t>takeholders</w:t>
      </w:r>
      <w:r>
        <w:rPr>
          <w:rFonts w:cstheme="minorHAnsi"/>
        </w:rPr>
        <w:t>, s</w:t>
      </w:r>
      <w:r w:rsidRPr="002910FD">
        <w:rPr>
          <w:rFonts w:cstheme="minorHAnsi"/>
        </w:rPr>
        <w:t>ubject matter experts (e.g., legal)</w:t>
      </w:r>
    </w:p>
    <w:p w:rsidR="002910FD" w:rsidRPr="002910FD" w:rsidRDefault="002910FD" w:rsidP="00291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Science</w:t>
      </w:r>
      <w:r>
        <w:rPr>
          <w:rFonts w:cstheme="minorHAnsi"/>
        </w:rPr>
        <w:t>: s</w:t>
      </w:r>
      <w:r w:rsidRPr="002910FD">
        <w:rPr>
          <w:rFonts w:cstheme="minorHAnsi"/>
        </w:rPr>
        <w:t>ubject matter expert (biological)</w:t>
      </w:r>
      <w:r>
        <w:rPr>
          <w:rFonts w:cstheme="minorHAnsi"/>
        </w:rPr>
        <w:t>and m</w:t>
      </w:r>
      <w:r w:rsidRPr="002910FD">
        <w:rPr>
          <w:rFonts w:cstheme="minorHAnsi"/>
        </w:rPr>
        <w:t>odeling expert</w:t>
      </w:r>
    </w:p>
    <w:p w:rsidR="002910FD" w:rsidRPr="002910FD" w:rsidRDefault="002910FD" w:rsidP="00291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Integration</w:t>
      </w:r>
      <w:r>
        <w:rPr>
          <w:rFonts w:cstheme="minorHAnsi"/>
        </w:rPr>
        <w:t>: d</w:t>
      </w:r>
      <w:r w:rsidRPr="002910FD">
        <w:rPr>
          <w:rFonts w:cstheme="minorHAnsi"/>
        </w:rPr>
        <w:t>ecision maker</w:t>
      </w:r>
      <w:r>
        <w:rPr>
          <w:rFonts w:cstheme="minorHAnsi"/>
        </w:rPr>
        <w:t>, d</w:t>
      </w:r>
      <w:r w:rsidRPr="002910FD">
        <w:rPr>
          <w:rFonts w:cstheme="minorHAnsi"/>
        </w:rPr>
        <w:t>ecision analyst</w:t>
      </w:r>
      <w:r>
        <w:rPr>
          <w:rFonts w:cstheme="minorHAnsi"/>
        </w:rPr>
        <w:t>, f</w:t>
      </w:r>
      <w:r w:rsidRPr="002910FD">
        <w:rPr>
          <w:rFonts w:cstheme="minorHAnsi"/>
        </w:rPr>
        <w:t>acilitator</w:t>
      </w:r>
    </w:p>
    <w:p w:rsidR="002910FD" w:rsidRPr="002910FD" w:rsidRDefault="002910FD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  <w:r w:rsidRPr="002910FD">
        <w:rPr>
          <w:rFonts w:cstheme="minorHAnsi"/>
          <w:b/>
        </w:rPr>
        <w:t>Goals</w:t>
      </w:r>
    </w:p>
    <w:p w:rsidR="002910FD" w:rsidRPr="0037164B" w:rsidRDefault="002910FD" w:rsidP="00291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Improvement, not perfection</w:t>
      </w:r>
    </w:p>
    <w:p w:rsidR="002910FD" w:rsidRPr="002910FD" w:rsidRDefault="002910FD" w:rsidP="00291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We hope to use a structured process to improve the quality of our decisions</w:t>
      </w:r>
      <w:r>
        <w:rPr>
          <w:rFonts w:cstheme="minorHAnsi"/>
        </w:rPr>
        <w:t xml:space="preserve"> b</w:t>
      </w:r>
      <w:r w:rsidRPr="002910FD">
        <w:rPr>
          <w:rFonts w:cstheme="minorHAnsi"/>
        </w:rPr>
        <w:t>ut we don’t expect to ever be perfect</w:t>
      </w:r>
      <w:r>
        <w:rPr>
          <w:rFonts w:cstheme="minorHAnsi"/>
        </w:rPr>
        <w:t xml:space="preserve"> and i</w:t>
      </w:r>
      <w:r w:rsidRPr="002910FD">
        <w:rPr>
          <w:rFonts w:cstheme="minorHAnsi"/>
        </w:rPr>
        <w:t>t’s difficult to escape our limitations as decision-makers</w:t>
      </w:r>
    </w:p>
    <w:p w:rsidR="002910FD" w:rsidRDefault="002910FD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  <w:r w:rsidRPr="002910FD">
        <w:rPr>
          <w:rFonts w:cstheme="minorHAnsi"/>
          <w:b/>
        </w:rPr>
        <w:t>Rapid Prototyping</w:t>
      </w:r>
    </w:p>
    <w:p w:rsidR="002910FD" w:rsidRDefault="002910FD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</w:rPr>
      </w:pPr>
      <w:r w:rsidRPr="002910FD">
        <w:rPr>
          <w:rFonts w:cstheme="minorHAnsi"/>
          <w:b/>
          <w:noProof/>
        </w:rPr>
        <w:drawing>
          <wp:inline distT="0" distB="0" distL="0" distR="0">
            <wp:extent cx="3514381" cy="212727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t="13505" b="5788"/>
                    <a:stretch/>
                  </pic:blipFill>
                  <pic:spPr bwMode="auto">
                    <a:xfrm>
                      <a:off x="0" y="0"/>
                      <a:ext cx="3517698" cy="212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10FD" w:rsidRDefault="002910FD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</w:rPr>
      </w:pPr>
    </w:p>
    <w:p w:rsidR="002910FD" w:rsidRPr="002910FD" w:rsidRDefault="002910FD" w:rsidP="00291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Pr="002910FD">
        <w:rPr>
          <w:rFonts w:cstheme="minorHAnsi"/>
        </w:rPr>
        <w:t>nclude all the elements of a structured decision, but keep them very simple (</w:t>
      </w:r>
      <w:r w:rsidRPr="002910FD">
        <w:rPr>
          <w:rFonts w:cstheme="minorHAnsi"/>
          <w:i/>
          <w:iCs/>
        </w:rPr>
        <w:t>sketch the decision</w:t>
      </w:r>
      <w:r w:rsidRPr="002910FD">
        <w:rPr>
          <w:rFonts w:cstheme="minorHAnsi"/>
        </w:rPr>
        <w:t>)</w:t>
      </w:r>
      <w:r>
        <w:rPr>
          <w:rFonts w:cstheme="minorHAnsi"/>
        </w:rPr>
        <w:t>, f</w:t>
      </w:r>
      <w:r w:rsidRPr="002910FD">
        <w:rPr>
          <w:rFonts w:cstheme="minorHAnsi"/>
        </w:rPr>
        <w:t>ocus on the key elements</w:t>
      </w:r>
      <w:r>
        <w:rPr>
          <w:rFonts w:cstheme="minorHAnsi"/>
        </w:rPr>
        <w:t xml:space="preserve"> and u</w:t>
      </w:r>
      <w:r w:rsidRPr="002910FD">
        <w:rPr>
          <w:rFonts w:cstheme="minorHAnsi"/>
        </w:rPr>
        <w:t>se placeholders and guesses to keep going</w:t>
      </w:r>
    </w:p>
    <w:p w:rsidR="002910FD" w:rsidRDefault="002910FD" w:rsidP="00291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See how it works</w:t>
      </w:r>
      <w:r>
        <w:rPr>
          <w:rFonts w:cstheme="minorHAnsi"/>
        </w:rPr>
        <w:t xml:space="preserve"> and c</w:t>
      </w:r>
      <w:r w:rsidRPr="002910FD">
        <w:rPr>
          <w:rFonts w:cstheme="minorHAnsi"/>
        </w:rPr>
        <w:t>heck back to Real Worl</w:t>
      </w:r>
      <w:r>
        <w:rPr>
          <w:rFonts w:cstheme="minorHAnsi"/>
        </w:rPr>
        <w:t>d – is this abstraction working and</w:t>
      </w:r>
      <w:r w:rsidRPr="002910FD">
        <w:rPr>
          <w:rFonts w:cstheme="minorHAnsi"/>
        </w:rPr>
        <w:t xml:space="preserve"> what needs to be improved</w:t>
      </w:r>
    </w:p>
    <w:p w:rsidR="002910FD" w:rsidRPr="002910FD" w:rsidRDefault="002910FD" w:rsidP="00291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0FD">
        <w:rPr>
          <w:rFonts w:cstheme="minorHAnsi"/>
        </w:rPr>
        <w:t>You learn about and improve your framework by trying it</w:t>
      </w:r>
      <w:r>
        <w:rPr>
          <w:rFonts w:cstheme="minorHAnsi"/>
        </w:rPr>
        <w:t xml:space="preserve">:  </w:t>
      </w:r>
      <w:r w:rsidRPr="002910FD">
        <w:rPr>
          <w:rFonts w:cstheme="minorHAnsi"/>
        </w:rPr>
        <w:t xml:space="preserve">Build iteratively </w:t>
      </w:r>
      <w:r>
        <w:rPr>
          <w:rFonts w:cstheme="minorHAnsi"/>
        </w:rPr>
        <w:t>and increase complexity thoughtfully</w:t>
      </w:r>
    </w:p>
    <w:p w:rsidR="002910FD" w:rsidRPr="002910FD" w:rsidRDefault="002910FD" w:rsidP="00291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164B">
        <w:rPr>
          <w:rFonts w:cstheme="minorHAnsi"/>
        </w:rPr>
        <w:t>Low risk – high return approach</w:t>
      </w:r>
      <w:r>
        <w:rPr>
          <w:rFonts w:cstheme="minorHAnsi"/>
        </w:rPr>
        <w:t xml:space="preserve">.  </w:t>
      </w:r>
      <w:r w:rsidRPr="002910FD">
        <w:rPr>
          <w:rFonts w:cstheme="minorHAnsi"/>
        </w:rPr>
        <w:t>It doesn’t matter if you’re wrong the first time, you can start over with little loss</w:t>
      </w:r>
      <w:r>
        <w:rPr>
          <w:rFonts w:cstheme="minorHAnsi"/>
        </w:rPr>
        <w:t xml:space="preserve">.  </w:t>
      </w:r>
      <w:r w:rsidRPr="002910FD">
        <w:rPr>
          <w:rFonts w:cstheme="minorHAnsi"/>
        </w:rPr>
        <w:t>Don’t invest more than you need to</w:t>
      </w:r>
      <w:r>
        <w:rPr>
          <w:rFonts w:cstheme="minorHAnsi"/>
        </w:rPr>
        <w:t xml:space="preserve"> and u</w:t>
      </w:r>
      <w:r w:rsidRPr="002910FD">
        <w:rPr>
          <w:rFonts w:cstheme="minorHAnsi"/>
        </w:rPr>
        <w:t>nderstand what you are doing</w:t>
      </w:r>
    </w:p>
    <w:p w:rsidR="00FD3435" w:rsidRDefault="00FD3435" w:rsidP="00FD3435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FD3435" w:rsidRPr="00FD3435" w:rsidRDefault="00FD3435" w:rsidP="00FD3435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FD3435">
        <w:rPr>
          <w:rFonts w:cstheme="minorHAnsi"/>
          <w:i/>
        </w:rPr>
        <w:t>Notes:</w:t>
      </w:r>
    </w:p>
    <w:p w:rsidR="002910FD" w:rsidRPr="002910FD" w:rsidRDefault="002910FD" w:rsidP="002910F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sectPr w:rsidR="002910FD" w:rsidRPr="002910FD" w:rsidSect="00F64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4CE"/>
    <w:multiLevelType w:val="hybridMultilevel"/>
    <w:tmpl w:val="C4A80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F17C2"/>
    <w:multiLevelType w:val="hybridMultilevel"/>
    <w:tmpl w:val="DA407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A2AE9"/>
    <w:multiLevelType w:val="hybridMultilevel"/>
    <w:tmpl w:val="AB5E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63BD2"/>
    <w:multiLevelType w:val="hybridMultilevel"/>
    <w:tmpl w:val="9770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0D3B"/>
    <w:multiLevelType w:val="hybridMultilevel"/>
    <w:tmpl w:val="D28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E03E9"/>
    <w:multiLevelType w:val="hybridMultilevel"/>
    <w:tmpl w:val="82383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BC3A2F"/>
    <w:multiLevelType w:val="hybridMultilevel"/>
    <w:tmpl w:val="986AA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0F67ED"/>
    <w:multiLevelType w:val="hybridMultilevel"/>
    <w:tmpl w:val="535A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C33AA"/>
    <w:multiLevelType w:val="hybridMultilevel"/>
    <w:tmpl w:val="6B8EB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584BEE"/>
    <w:multiLevelType w:val="hybridMultilevel"/>
    <w:tmpl w:val="4F805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7A7444"/>
    <w:multiLevelType w:val="hybridMultilevel"/>
    <w:tmpl w:val="38183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880594"/>
    <w:multiLevelType w:val="hybridMultilevel"/>
    <w:tmpl w:val="3ABCA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6F0F4C"/>
    <w:multiLevelType w:val="hybridMultilevel"/>
    <w:tmpl w:val="0786F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971F93"/>
    <w:multiLevelType w:val="hybridMultilevel"/>
    <w:tmpl w:val="0560A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A26014"/>
    <w:multiLevelType w:val="hybridMultilevel"/>
    <w:tmpl w:val="7A2C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40F9E"/>
    <w:rsid w:val="000E2E00"/>
    <w:rsid w:val="00112C11"/>
    <w:rsid w:val="001769A4"/>
    <w:rsid w:val="00176EF2"/>
    <w:rsid w:val="00185968"/>
    <w:rsid w:val="00223C08"/>
    <w:rsid w:val="002910FD"/>
    <w:rsid w:val="002A0FE3"/>
    <w:rsid w:val="00503602"/>
    <w:rsid w:val="00714C78"/>
    <w:rsid w:val="007B59C1"/>
    <w:rsid w:val="008B5FCB"/>
    <w:rsid w:val="00933C8F"/>
    <w:rsid w:val="00AC21AD"/>
    <w:rsid w:val="00B01914"/>
    <w:rsid w:val="00B550EA"/>
    <w:rsid w:val="00C7143C"/>
    <w:rsid w:val="00E40F9E"/>
    <w:rsid w:val="00ED7F68"/>
    <w:rsid w:val="00F6459A"/>
    <w:rsid w:val="00FD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EA"/>
    <w:pPr>
      <w:ind w:left="720"/>
      <w:contextualSpacing/>
    </w:pPr>
  </w:style>
  <w:style w:type="table" w:styleId="TableGrid">
    <w:name w:val="Table Grid"/>
    <w:basedOn w:val="TableNormal"/>
    <w:uiPriority w:val="59"/>
    <w:rsid w:val="002A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EA"/>
    <w:pPr>
      <w:ind w:left="720"/>
      <w:contextualSpacing/>
    </w:pPr>
  </w:style>
  <w:style w:type="table" w:styleId="TableGrid">
    <w:name w:val="Table Grid"/>
    <w:basedOn w:val="TableNormal"/>
    <w:uiPriority w:val="59"/>
    <w:rsid w:val="002A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Coghlan, Christy</dc:creator>
  <cp:lastModifiedBy>Danielle</cp:lastModifiedBy>
  <cp:revision>2</cp:revision>
  <dcterms:created xsi:type="dcterms:W3CDTF">2013-06-19T20:17:00Z</dcterms:created>
  <dcterms:modified xsi:type="dcterms:W3CDTF">2013-06-19T20:17:00Z</dcterms:modified>
</cp:coreProperties>
</file>